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9D" w:rsidRPr="00F4747D" w:rsidRDefault="0014639D" w:rsidP="0014639D">
      <w:pPr>
        <w:pStyle w:val="2"/>
        <w:shd w:val="clear" w:color="auto" w:fill="auto"/>
        <w:spacing w:after="0" w:line="240" w:lineRule="auto"/>
        <w:ind w:left="6140" w:firstLine="0"/>
        <w:rPr>
          <w:b/>
          <w:i/>
          <w:sz w:val="22"/>
          <w:szCs w:val="22"/>
        </w:rPr>
      </w:pPr>
      <w:r w:rsidRPr="00F4747D">
        <w:rPr>
          <w:b/>
          <w:i/>
          <w:sz w:val="22"/>
          <w:szCs w:val="22"/>
        </w:rPr>
        <w:t xml:space="preserve">Приложение </w:t>
      </w:r>
    </w:p>
    <w:p w:rsidR="0014639D" w:rsidRPr="00F4747D" w:rsidRDefault="0014639D" w:rsidP="0014639D">
      <w:pPr>
        <w:pStyle w:val="2"/>
        <w:shd w:val="clear" w:color="auto" w:fill="auto"/>
        <w:spacing w:after="0" w:line="240" w:lineRule="auto"/>
        <w:ind w:left="5670" w:firstLine="0"/>
        <w:rPr>
          <w:b/>
          <w:i/>
          <w:sz w:val="22"/>
          <w:szCs w:val="22"/>
        </w:rPr>
      </w:pPr>
      <w:r w:rsidRPr="00F4747D">
        <w:rPr>
          <w:b/>
          <w:i/>
          <w:sz w:val="22"/>
          <w:szCs w:val="22"/>
        </w:rPr>
        <w:t>к Приказу № 6 от «04»июля 2018г.</w:t>
      </w:r>
    </w:p>
    <w:p w:rsidR="0014639D" w:rsidRPr="00F4747D" w:rsidRDefault="0014639D" w:rsidP="0014639D">
      <w:pPr>
        <w:pStyle w:val="2"/>
        <w:shd w:val="clear" w:color="auto" w:fill="auto"/>
        <w:spacing w:after="0" w:line="240" w:lineRule="auto"/>
        <w:ind w:left="5954" w:hanging="142"/>
        <w:rPr>
          <w:b/>
          <w:i/>
          <w:sz w:val="22"/>
          <w:szCs w:val="22"/>
        </w:rPr>
      </w:pPr>
      <w:r w:rsidRPr="00F4747D">
        <w:rPr>
          <w:b/>
          <w:i/>
          <w:sz w:val="22"/>
          <w:szCs w:val="22"/>
        </w:rPr>
        <w:t xml:space="preserve">Ассоциации СП «Созидатели» </w:t>
      </w:r>
    </w:p>
    <w:p w:rsidR="0014639D" w:rsidRPr="00F4747D" w:rsidRDefault="0014639D" w:rsidP="0014639D">
      <w:pPr>
        <w:pStyle w:val="10"/>
        <w:keepNext/>
        <w:keepLines/>
        <w:shd w:val="clear" w:color="auto" w:fill="auto"/>
        <w:spacing w:before="0"/>
        <w:rPr>
          <w:sz w:val="24"/>
          <w:szCs w:val="24"/>
        </w:rPr>
      </w:pPr>
      <w:bookmarkStart w:id="0" w:name="bookmark0"/>
      <w:r w:rsidRPr="00F4747D">
        <w:rPr>
          <w:sz w:val="24"/>
          <w:szCs w:val="24"/>
        </w:rPr>
        <w:t xml:space="preserve">ПОЛОЖЕНИЕ </w:t>
      </w:r>
    </w:p>
    <w:p w:rsidR="0014639D" w:rsidRPr="00F4747D" w:rsidRDefault="0014639D" w:rsidP="0014639D">
      <w:pPr>
        <w:pStyle w:val="10"/>
        <w:keepNext/>
        <w:keepLines/>
        <w:shd w:val="clear" w:color="auto" w:fill="auto"/>
        <w:spacing w:before="0"/>
        <w:rPr>
          <w:sz w:val="24"/>
          <w:szCs w:val="24"/>
        </w:rPr>
      </w:pPr>
      <w:r w:rsidRPr="00F4747D">
        <w:rPr>
          <w:sz w:val="24"/>
          <w:szCs w:val="24"/>
        </w:rPr>
        <w:t>о проведении регионального конкурса на лучшую строительную площадку «Строительная площадка 2018»</w:t>
      </w:r>
      <w:bookmarkEnd w:id="0"/>
    </w:p>
    <w:p w:rsidR="0014639D" w:rsidRPr="00F4747D" w:rsidRDefault="0014639D" w:rsidP="0014639D">
      <w:pPr>
        <w:pStyle w:val="2"/>
        <w:shd w:val="clear" w:color="auto" w:fill="auto"/>
        <w:spacing w:after="474" w:line="260" w:lineRule="exact"/>
        <w:ind w:firstLine="0"/>
        <w:jc w:val="center"/>
        <w:rPr>
          <w:sz w:val="24"/>
          <w:szCs w:val="24"/>
        </w:rPr>
      </w:pPr>
      <w:r w:rsidRPr="00F4747D">
        <w:rPr>
          <w:sz w:val="24"/>
          <w:szCs w:val="24"/>
        </w:rPr>
        <w:t>(далее - Положение)</w:t>
      </w:r>
    </w:p>
    <w:p w:rsidR="0014639D" w:rsidRPr="00F4747D" w:rsidRDefault="0014639D" w:rsidP="0014639D">
      <w:pPr>
        <w:pStyle w:val="10"/>
        <w:keepNext/>
        <w:keepLines/>
        <w:shd w:val="clear" w:color="auto" w:fill="auto"/>
        <w:spacing w:before="0" w:after="66" w:line="240" w:lineRule="auto"/>
        <w:ind w:firstLine="567"/>
        <w:rPr>
          <w:sz w:val="24"/>
          <w:szCs w:val="24"/>
        </w:rPr>
      </w:pPr>
      <w:bookmarkStart w:id="1" w:name="bookmark1"/>
      <w:r w:rsidRPr="00F4747D">
        <w:rPr>
          <w:sz w:val="24"/>
          <w:szCs w:val="24"/>
        </w:rPr>
        <w:t>1. Общие положения</w:t>
      </w:r>
      <w:bookmarkEnd w:id="1"/>
    </w:p>
    <w:p w:rsidR="0014639D" w:rsidRPr="00F4747D" w:rsidRDefault="0014639D" w:rsidP="0014639D">
      <w:pPr>
        <w:pStyle w:val="2"/>
        <w:shd w:val="clear" w:color="auto" w:fill="auto"/>
        <w:spacing w:after="60" w:line="240" w:lineRule="auto"/>
        <w:ind w:left="20" w:right="20" w:firstLine="567"/>
        <w:jc w:val="both"/>
        <w:rPr>
          <w:sz w:val="24"/>
          <w:szCs w:val="24"/>
        </w:rPr>
      </w:pPr>
      <w:r w:rsidRPr="00F4747D">
        <w:rPr>
          <w:sz w:val="24"/>
          <w:szCs w:val="24"/>
        </w:rPr>
        <w:t>Региональный конкурс на лучшую строительную площадку «</w:t>
      </w:r>
      <w:proofErr w:type="gramStart"/>
      <w:r w:rsidRPr="00F4747D">
        <w:rPr>
          <w:sz w:val="24"/>
          <w:szCs w:val="24"/>
        </w:rPr>
        <w:t>Строительная</w:t>
      </w:r>
      <w:proofErr w:type="gramEnd"/>
      <w:r w:rsidRPr="00F4747D">
        <w:rPr>
          <w:sz w:val="24"/>
          <w:szCs w:val="24"/>
        </w:rPr>
        <w:t xml:space="preserve"> площадка-2018» (далее - Конкурс) проводится в целях повышения культуры строительного производства, внедрения современных средств обустройства и содержания строительных объектов, улучшения условий труда, внедрения современных методов обеспечения безопасных условий труда.</w:t>
      </w:r>
    </w:p>
    <w:p w:rsidR="0014639D" w:rsidRPr="00F4747D" w:rsidRDefault="0014639D" w:rsidP="0014639D">
      <w:pPr>
        <w:pStyle w:val="2"/>
        <w:shd w:val="clear" w:color="auto" w:fill="auto"/>
        <w:spacing w:after="60" w:line="240" w:lineRule="auto"/>
        <w:ind w:left="20" w:right="20" w:firstLine="567"/>
        <w:jc w:val="both"/>
        <w:rPr>
          <w:sz w:val="24"/>
          <w:szCs w:val="24"/>
        </w:rPr>
      </w:pPr>
      <w:r w:rsidRPr="00F4747D">
        <w:rPr>
          <w:sz w:val="24"/>
          <w:szCs w:val="24"/>
        </w:rPr>
        <w:t>Конкурс проводится среди подрядных организаций с представлением строительных площадок объектов капитального строительства и линейных объектов.</w:t>
      </w:r>
    </w:p>
    <w:p w:rsidR="0014639D" w:rsidRPr="00F4747D" w:rsidRDefault="0014639D" w:rsidP="0014639D">
      <w:pPr>
        <w:pStyle w:val="2"/>
        <w:shd w:val="clear" w:color="auto" w:fill="auto"/>
        <w:spacing w:after="108" w:line="240" w:lineRule="auto"/>
        <w:ind w:left="20" w:right="20" w:firstLine="567"/>
        <w:jc w:val="both"/>
        <w:rPr>
          <w:sz w:val="24"/>
          <w:szCs w:val="24"/>
        </w:rPr>
      </w:pPr>
      <w:r w:rsidRPr="00F4747D">
        <w:rPr>
          <w:sz w:val="24"/>
          <w:szCs w:val="24"/>
        </w:rPr>
        <w:t>В Конкурсе принимают участие строительные организации независимо от форм собственности и ведомственной принадлежности, осуществляющие функции генподрядчика (подрядчика) на строительном объекте, расположенном на территории региона.</w:t>
      </w:r>
    </w:p>
    <w:p w:rsidR="0014639D" w:rsidRPr="00F4747D" w:rsidRDefault="0014639D" w:rsidP="0014639D">
      <w:pPr>
        <w:pStyle w:val="10"/>
        <w:keepNext/>
        <w:keepLines/>
        <w:shd w:val="clear" w:color="auto" w:fill="auto"/>
        <w:spacing w:before="0" w:after="114" w:line="240" w:lineRule="auto"/>
        <w:ind w:firstLine="567"/>
        <w:rPr>
          <w:sz w:val="24"/>
          <w:szCs w:val="24"/>
        </w:rPr>
      </w:pPr>
      <w:bookmarkStart w:id="2" w:name="bookmark2"/>
      <w:r w:rsidRPr="00F4747D">
        <w:rPr>
          <w:sz w:val="24"/>
          <w:szCs w:val="24"/>
        </w:rPr>
        <w:t>2. Организация проведения Конкурса</w:t>
      </w:r>
      <w:bookmarkEnd w:id="2"/>
    </w:p>
    <w:p w:rsidR="0014639D" w:rsidRPr="00F4747D" w:rsidRDefault="0014639D" w:rsidP="0014639D">
      <w:pPr>
        <w:pStyle w:val="10"/>
        <w:keepNext/>
        <w:keepLines/>
        <w:spacing w:after="114" w:line="240" w:lineRule="auto"/>
        <w:ind w:firstLine="567"/>
        <w:jc w:val="both"/>
        <w:rPr>
          <w:b w:val="0"/>
          <w:sz w:val="24"/>
          <w:szCs w:val="24"/>
        </w:rPr>
      </w:pPr>
      <w:r w:rsidRPr="00F4747D">
        <w:rPr>
          <w:b w:val="0"/>
          <w:sz w:val="24"/>
          <w:szCs w:val="24"/>
        </w:rPr>
        <w:t>1. Организатором Конкурса является Ассоциация строительных подрядчиков «Созидатели» (далее Организатор) при поддержке Министерства строительства и территориального развития Мурманской области, Союза строителей "</w:t>
      </w:r>
      <w:proofErr w:type="spellStart"/>
      <w:r w:rsidRPr="00F4747D">
        <w:rPr>
          <w:b w:val="0"/>
          <w:sz w:val="24"/>
          <w:szCs w:val="24"/>
        </w:rPr>
        <w:t>Мурмана</w:t>
      </w:r>
      <w:proofErr w:type="spellEnd"/>
      <w:r w:rsidRPr="00F4747D">
        <w:rPr>
          <w:b w:val="0"/>
          <w:sz w:val="24"/>
          <w:szCs w:val="24"/>
        </w:rPr>
        <w:t>", Северной Торговой Промышленной палаты Мурманской области.</w:t>
      </w:r>
    </w:p>
    <w:p w:rsidR="0014639D" w:rsidRPr="00F4747D" w:rsidRDefault="0014639D" w:rsidP="0014639D">
      <w:pPr>
        <w:pStyle w:val="10"/>
        <w:keepNext/>
        <w:keepLines/>
        <w:spacing w:after="114" w:line="240" w:lineRule="auto"/>
        <w:ind w:firstLine="567"/>
        <w:jc w:val="left"/>
        <w:rPr>
          <w:b w:val="0"/>
          <w:sz w:val="24"/>
          <w:szCs w:val="24"/>
        </w:rPr>
      </w:pPr>
      <w:r w:rsidRPr="00F4747D">
        <w:rPr>
          <w:b w:val="0"/>
          <w:sz w:val="24"/>
          <w:szCs w:val="24"/>
        </w:rPr>
        <w:t>2. Конкурс проводится в открытой форме.</w:t>
      </w:r>
    </w:p>
    <w:p w:rsidR="0014639D" w:rsidRPr="00F4747D" w:rsidRDefault="0014639D" w:rsidP="0014639D">
      <w:pPr>
        <w:pStyle w:val="10"/>
        <w:keepNext/>
        <w:keepLines/>
        <w:spacing w:after="114" w:line="240" w:lineRule="auto"/>
        <w:ind w:firstLine="567"/>
        <w:jc w:val="both"/>
        <w:rPr>
          <w:b w:val="0"/>
          <w:sz w:val="24"/>
          <w:szCs w:val="24"/>
        </w:rPr>
      </w:pPr>
      <w:r w:rsidRPr="00F4747D">
        <w:rPr>
          <w:b w:val="0"/>
          <w:sz w:val="24"/>
          <w:szCs w:val="24"/>
        </w:rPr>
        <w:t>3. Извещение (объявление) о проведении конкурса публикуется в СМИ и на официальных сайтах Организатора и Министерства строительства и территориального развития Мурманской области.</w:t>
      </w:r>
    </w:p>
    <w:p w:rsidR="0014639D" w:rsidRPr="00F4747D" w:rsidRDefault="0014639D" w:rsidP="0014639D">
      <w:pPr>
        <w:pStyle w:val="10"/>
        <w:keepNext/>
        <w:keepLines/>
        <w:spacing w:before="0" w:line="240" w:lineRule="auto"/>
        <w:ind w:firstLine="567"/>
        <w:jc w:val="both"/>
        <w:rPr>
          <w:b w:val="0"/>
          <w:sz w:val="24"/>
          <w:szCs w:val="24"/>
        </w:rPr>
      </w:pPr>
      <w:r w:rsidRPr="00F4747D">
        <w:rPr>
          <w:b w:val="0"/>
          <w:sz w:val="24"/>
          <w:szCs w:val="24"/>
        </w:rPr>
        <w:t>4. Для подведения итогов Конкурса и определения победителей распоряжением</w:t>
      </w:r>
    </w:p>
    <w:p w:rsidR="0014639D" w:rsidRPr="00F4747D" w:rsidRDefault="0014639D" w:rsidP="0014639D">
      <w:pPr>
        <w:pStyle w:val="10"/>
        <w:keepNext/>
        <w:keepLines/>
        <w:spacing w:before="0" w:line="240" w:lineRule="auto"/>
        <w:ind w:firstLine="567"/>
        <w:jc w:val="both"/>
        <w:rPr>
          <w:b w:val="0"/>
          <w:sz w:val="24"/>
          <w:szCs w:val="24"/>
        </w:rPr>
      </w:pPr>
      <w:r w:rsidRPr="00F4747D">
        <w:rPr>
          <w:b w:val="0"/>
          <w:sz w:val="24"/>
          <w:szCs w:val="24"/>
        </w:rPr>
        <w:t>Организатора создается комиссия по подведению итогов Конкурса на лучшую строительную площадку "Строительная площадка 2018" (далее - Комиссия).</w:t>
      </w:r>
    </w:p>
    <w:p w:rsidR="0014639D" w:rsidRPr="00F4747D" w:rsidRDefault="0014639D" w:rsidP="0014639D">
      <w:pPr>
        <w:pStyle w:val="10"/>
        <w:keepNext/>
        <w:keepLines/>
        <w:spacing w:after="114" w:line="240" w:lineRule="auto"/>
        <w:ind w:firstLine="567"/>
        <w:jc w:val="left"/>
        <w:rPr>
          <w:b w:val="0"/>
          <w:sz w:val="24"/>
          <w:szCs w:val="24"/>
        </w:rPr>
      </w:pPr>
      <w:r w:rsidRPr="00F4747D">
        <w:rPr>
          <w:b w:val="0"/>
          <w:sz w:val="24"/>
          <w:szCs w:val="24"/>
        </w:rPr>
        <w:t>5. Итоги Конкурса подводятся в канун профессионального праздника Дня строителя.</w:t>
      </w:r>
    </w:p>
    <w:p w:rsidR="0014639D" w:rsidRPr="00F4747D" w:rsidRDefault="0014639D" w:rsidP="0014639D">
      <w:pPr>
        <w:pStyle w:val="2"/>
        <w:shd w:val="clear" w:color="auto" w:fill="auto"/>
        <w:spacing w:after="74" w:line="240" w:lineRule="auto"/>
        <w:ind w:firstLine="567"/>
        <w:jc w:val="both"/>
        <w:rPr>
          <w:sz w:val="24"/>
          <w:szCs w:val="24"/>
        </w:rPr>
      </w:pPr>
      <w:r w:rsidRPr="00F4747D">
        <w:rPr>
          <w:sz w:val="24"/>
          <w:szCs w:val="24"/>
        </w:rPr>
        <w:t>6. Сроки  проведения конкурса: с 20 июля - 8 августа 2018 года.</w:t>
      </w:r>
    </w:p>
    <w:p w:rsidR="0014639D" w:rsidRPr="00F4747D" w:rsidRDefault="0014639D" w:rsidP="0014639D">
      <w:pPr>
        <w:pStyle w:val="2"/>
        <w:spacing w:after="74" w:line="240" w:lineRule="auto"/>
        <w:ind w:firstLine="567"/>
        <w:jc w:val="center"/>
        <w:rPr>
          <w:b/>
          <w:sz w:val="24"/>
          <w:szCs w:val="24"/>
        </w:rPr>
      </w:pPr>
      <w:r w:rsidRPr="00F4747D">
        <w:rPr>
          <w:b/>
          <w:sz w:val="24"/>
          <w:szCs w:val="24"/>
        </w:rPr>
        <w:t>3. Условия проведения Конкурса</w:t>
      </w:r>
    </w:p>
    <w:p w:rsidR="0014639D" w:rsidRPr="00F4747D" w:rsidRDefault="0014639D" w:rsidP="0014639D">
      <w:pPr>
        <w:pStyle w:val="2"/>
        <w:spacing w:after="74" w:line="240" w:lineRule="auto"/>
        <w:ind w:firstLine="567"/>
        <w:jc w:val="both"/>
        <w:rPr>
          <w:sz w:val="24"/>
          <w:szCs w:val="24"/>
        </w:rPr>
      </w:pPr>
      <w:r w:rsidRPr="00F4747D">
        <w:rPr>
          <w:sz w:val="24"/>
          <w:szCs w:val="24"/>
        </w:rPr>
        <w:t xml:space="preserve">1. Участниками Конкурса являются строительно-монтажные и ремонтные организации независимо от форм собственности и ведомственной принадлежности, осуществляющие строительство, реконструкцию объектов капитального строительства на </w:t>
      </w:r>
      <w:proofErr w:type="spellStart"/>
      <w:r w:rsidRPr="00F4747D">
        <w:rPr>
          <w:sz w:val="24"/>
          <w:szCs w:val="24"/>
        </w:rPr>
        <w:t>территорииМурманской</w:t>
      </w:r>
      <w:proofErr w:type="spellEnd"/>
      <w:r w:rsidRPr="00F4747D">
        <w:rPr>
          <w:sz w:val="24"/>
          <w:szCs w:val="24"/>
        </w:rPr>
        <w:t xml:space="preserve">  области и являющиеся членами саморегулируемой организации, основанной на членстве лиц, осуществляющих строительство  (далее - Участники Конкурса). </w:t>
      </w:r>
    </w:p>
    <w:p w:rsidR="0014639D" w:rsidRPr="00F4747D" w:rsidRDefault="0014639D" w:rsidP="0014639D">
      <w:pPr>
        <w:pStyle w:val="2"/>
        <w:spacing w:after="74" w:line="240" w:lineRule="auto"/>
        <w:ind w:firstLine="567"/>
        <w:jc w:val="both"/>
        <w:rPr>
          <w:sz w:val="24"/>
          <w:szCs w:val="24"/>
        </w:rPr>
      </w:pPr>
      <w:proofErr w:type="gramStart"/>
      <w:r w:rsidRPr="00F4747D">
        <w:rPr>
          <w:sz w:val="24"/>
          <w:szCs w:val="24"/>
        </w:rPr>
        <w:t xml:space="preserve">Не </w:t>
      </w:r>
      <w:proofErr w:type="spellStart"/>
      <w:r w:rsidRPr="00F4747D">
        <w:rPr>
          <w:sz w:val="24"/>
          <w:szCs w:val="24"/>
        </w:rPr>
        <w:t>могутпринимать</w:t>
      </w:r>
      <w:proofErr w:type="spellEnd"/>
      <w:r w:rsidRPr="00F4747D">
        <w:rPr>
          <w:sz w:val="24"/>
          <w:szCs w:val="24"/>
        </w:rPr>
        <w:t xml:space="preserve"> участие в Конкурсе организации, которые в ходе проведения Конкурса допустили нарушения, связанные с самовольным ведением работ или </w:t>
      </w:r>
      <w:proofErr w:type="spellStart"/>
      <w:r w:rsidRPr="00F4747D">
        <w:rPr>
          <w:sz w:val="24"/>
          <w:szCs w:val="24"/>
        </w:rPr>
        <w:t>повреждениеминженерных</w:t>
      </w:r>
      <w:proofErr w:type="spellEnd"/>
      <w:r w:rsidRPr="00F4747D">
        <w:rPr>
          <w:sz w:val="24"/>
          <w:szCs w:val="24"/>
        </w:rPr>
        <w:t xml:space="preserve"> коммуникаций, а также организации, у которых на дату посещения Комиссией строительной площадки было приостановлено право осуществления работ по решению СРО в период проведения работ на строительной </w:t>
      </w:r>
      <w:r w:rsidRPr="00F4747D">
        <w:rPr>
          <w:sz w:val="24"/>
          <w:szCs w:val="24"/>
        </w:rPr>
        <w:lastRenderedPageBreak/>
        <w:t>площадке, заявленной для</w:t>
      </w:r>
      <w:r>
        <w:rPr>
          <w:sz w:val="24"/>
          <w:szCs w:val="24"/>
        </w:rPr>
        <w:t xml:space="preserve"> </w:t>
      </w:r>
      <w:r w:rsidRPr="00F4747D">
        <w:rPr>
          <w:sz w:val="24"/>
          <w:szCs w:val="24"/>
        </w:rPr>
        <w:t>участия в Конкурсе.</w:t>
      </w:r>
      <w:proofErr w:type="gramEnd"/>
    </w:p>
    <w:p w:rsidR="0014639D" w:rsidRPr="00F4747D" w:rsidRDefault="0014639D" w:rsidP="0014639D">
      <w:pPr>
        <w:pStyle w:val="2"/>
        <w:spacing w:after="74" w:line="240" w:lineRule="auto"/>
        <w:ind w:firstLine="567"/>
        <w:jc w:val="both"/>
        <w:rPr>
          <w:sz w:val="24"/>
          <w:szCs w:val="24"/>
        </w:rPr>
      </w:pPr>
      <w:r w:rsidRPr="00F4747D">
        <w:rPr>
          <w:sz w:val="24"/>
          <w:szCs w:val="24"/>
        </w:rPr>
        <w:t>2. С учетом количества поданных заявок и функционального назначения объектов Комиссия вправе учредить  номинации.</w:t>
      </w:r>
    </w:p>
    <w:p w:rsidR="0014639D" w:rsidRPr="00F4747D" w:rsidRDefault="0014639D" w:rsidP="0014639D">
      <w:pPr>
        <w:pStyle w:val="2"/>
        <w:spacing w:after="74" w:line="240" w:lineRule="auto"/>
        <w:ind w:firstLine="567"/>
        <w:jc w:val="both"/>
        <w:rPr>
          <w:sz w:val="24"/>
          <w:szCs w:val="24"/>
        </w:rPr>
      </w:pPr>
      <w:r w:rsidRPr="00F4747D">
        <w:rPr>
          <w:sz w:val="24"/>
          <w:szCs w:val="24"/>
        </w:rPr>
        <w:t>3. Участники Конкурса представляют Организатору Конкурса заявку на участие в Конкурсе по форме согласно Приложению к настоящему Положению (далее - заявка).</w:t>
      </w:r>
    </w:p>
    <w:p w:rsidR="0014639D" w:rsidRPr="00F4747D" w:rsidRDefault="0014639D" w:rsidP="0014639D">
      <w:pPr>
        <w:pStyle w:val="2"/>
        <w:spacing w:after="74" w:line="240" w:lineRule="auto"/>
        <w:ind w:firstLine="567"/>
        <w:jc w:val="both"/>
        <w:rPr>
          <w:sz w:val="24"/>
          <w:szCs w:val="24"/>
        </w:rPr>
      </w:pPr>
      <w:r w:rsidRPr="00F4747D">
        <w:rPr>
          <w:sz w:val="24"/>
          <w:szCs w:val="24"/>
        </w:rPr>
        <w:t xml:space="preserve">Заявки принимаются по адресу: </w:t>
      </w:r>
      <w:r w:rsidRPr="00F4747D">
        <w:rPr>
          <w:i/>
          <w:sz w:val="24"/>
          <w:szCs w:val="24"/>
        </w:rPr>
        <w:t>г. Мурманск, ул. Прибрежная автодорога,17, каб.212</w:t>
      </w:r>
    </w:p>
    <w:p w:rsidR="0014639D" w:rsidRPr="00F4747D" w:rsidRDefault="0014639D" w:rsidP="0014639D">
      <w:pPr>
        <w:pStyle w:val="2"/>
        <w:spacing w:after="74" w:line="240" w:lineRule="auto"/>
        <w:ind w:firstLine="567"/>
        <w:jc w:val="both"/>
        <w:rPr>
          <w:sz w:val="24"/>
          <w:szCs w:val="24"/>
          <w:shd w:val="clear" w:color="auto" w:fill="FFFFFF"/>
        </w:rPr>
      </w:pPr>
      <w:r w:rsidRPr="00F4747D">
        <w:rPr>
          <w:sz w:val="24"/>
          <w:szCs w:val="24"/>
        </w:rPr>
        <w:t>на адрес электронной почты:</w:t>
      </w:r>
      <w:r w:rsidRPr="00F4747D">
        <w:rPr>
          <w:rStyle w:val="a3"/>
          <w:sz w:val="24"/>
          <w:szCs w:val="24"/>
        </w:rPr>
        <w:t xml:space="preserve"> </w:t>
      </w:r>
      <w:hyperlink r:id="rId5" w:history="1">
        <w:r w:rsidRPr="00F4747D">
          <w:rPr>
            <w:rStyle w:val="a4"/>
            <w:i/>
            <w:color w:val="auto"/>
            <w:sz w:val="24"/>
            <w:szCs w:val="24"/>
          </w:rPr>
          <w:t>s</w:t>
        </w:r>
        <w:r w:rsidRPr="00F4747D">
          <w:rPr>
            <w:rStyle w:val="a4"/>
            <w:i/>
            <w:color w:val="auto"/>
            <w:sz w:val="24"/>
            <w:szCs w:val="24"/>
            <w:shd w:val="clear" w:color="auto" w:fill="FFFFFF"/>
          </w:rPr>
          <w:t>ro-sozidately@сро-51.рф</w:t>
        </w:r>
      </w:hyperlink>
      <w:r w:rsidRPr="00F4747D">
        <w:rPr>
          <w:i/>
          <w:sz w:val="24"/>
          <w:szCs w:val="24"/>
          <w:shd w:val="clear" w:color="auto" w:fill="FFFFFF"/>
        </w:rPr>
        <w:t xml:space="preserve">; </w:t>
      </w:r>
      <w:hyperlink r:id="rId6" w:history="1">
        <w:r w:rsidRPr="00F4747D">
          <w:rPr>
            <w:rStyle w:val="a4"/>
            <w:i/>
            <w:color w:val="auto"/>
            <w:sz w:val="24"/>
            <w:szCs w:val="24"/>
          </w:rPr>
          <w:t>s</w:t>
        </w:r>
        <w:r w:rsidRPr="00F4747D">
          <w:rPr>
            <w:rStyle w:val="a4"/>
            <w:i/>
            <w:color w:val="auto"/>
            <w:sz w:val="24"/>
            <w:szCs w:val="24"/>
            <w:shd w:val="clear" w:color="auto" w:fill="FFFFFF"/>
          </w:rPr>
          <w:t>ro-sozidately@yandex.ru</w:t>
        </w:r>
      </w:hyperlink>
    </w:p>
    <w:p w:rsidR="0014639D" w:rsidRPr="00F4747D" w:rsidRDefault="0014639D" w:rsidP="0014639D">
      <w:pPr>
        <w:pStyle w:val="2"/>
        <w:spacing w:after="74" w:line="240" w:lineRule="auto"/>
        <w:ind w:firstLine="567"/>
        <w:jc w:val="both"/>
        <w:rPr>
          <w:sz w:val="24"/>
          <w:szCs w:val="24"/>
        </w:rPr>
      </w:pPr>
      <w:r w:rsidRPr="00F4747D">
        <w:rPr>
          <w:sz w:val="24"/>
          <w:szCs w:val="24"/>
        </w:rPr>
        <w:t xml:space="preserve">контактное лицо: </w:t>
      </w:r>
      <w:r w:rsidRPr="00F4747D">
        <w:rPr>
          <w:i/>
          <w:sz w:val="24"/>
          <w:szCs w:val="24"/>
        </w:rPr>
        <w:t>Осипов Сергей Викторович</w:t>
      </w:r>
      <w:r>
        <w:rPr>
          <w:i/>
          <w:sz w:val="24"/>
          <w:szCs w:val="24"/>
        </w:rPr>
        <w:t>,</w:t>
      </w:r>
      <w:r w:rsidRPr="00F4747D">
        <w:rPr>
          <w:sz w:val="24"/>
          <w:szCs w:val="24"/>
        </w:rPr>
        <w:t xml:space="preserve"> </w:t>
      </w:r>
      <w:r w:rsidRPr="00F4747D">
        <w:rPr>
          <w:rStyle w:val="a5"/>
          <w:sz w:val="24"/>
          <w:szCs w:val="24"/>
        </w:rPr>
        <w:t>тел.:8(8152) 53-59-85, моб.+7-921-030-89-87</w:t>
      </w:r>
    </w:p>
    <w:p w:rsidR="0014639D" w:rsidRPr="00F4747D" w:rsidRDefault="0014639D" w:rsidP="0014639D">
      <w:pPr>
        <w:pStyle w:val="2"/>
        <w:spacing w:after="74" w:line="240" w:lineRule="auto"/>
        <w:ind w:firstLine="567"/>
        <w:jc w:val="both"/>
        <w:rPr>
          <w:sz w:val="24"/>
          <w:szCs w:val="24"/>
        </w:rPr>
      </w:pPr>
      <w:r w:rsidRPr="00F4747D">
        <w:rPr>
          <w:sz w:val="24"/>
          <w:szCs w:val="24"/>
        </w:rPr>
        <w:t xml:space="preserve">4. Организатор Конкурса проводит прием заявок и документов, указанных в пункте 4 настоящего раздела, </w:t>
      </w:r>
      <w:r w:rsidRPr="00F4747D">
        <w:rPr>
          <w:b/>
          <w:sz w:val="24"/>
          <w:szCs w:val="24"/>
        </w:rPr>
        <w:t>до 20 июля 2018года.</w:t>
      </w:r>
    </w:p>
    <w:p w:rsidR="0014639D" w:rsidRPr="00F4747D" w:rsidRDefault="0014639D" w:rsidP="0014639D">
      <w:pPr>
        <w:pStyle w:val="2"/>
        <w:spacing w:after="74" w:line="240" w:lineRule="auto"/>
        <w:ind w:firstLine="567"/>
        <w:jc w:val="both"/>
        <w:rPr>
          <w:sz w:val="24"/>
          <w:szCs w:val="24"/>
        </w:rPr>
      </w:pPr>
      <w:r w:rsidRPr="00F4747D">
        <w:rPr>
          <w:sz w:val="24"/>
          <w:szCs w:val="24"/>
        </w:rPr>
        <w:t>5. Комиссия осуществляет оценку строительных площадок, заявленных на  участие в Конкурсе, и определение победителей и призеров Конкурса до 08 августа 2018года.</w:t>
      </w:r>
    </w:p>
    <w:p w:rsidR="0014639D" w:rsidRPr="00F4747D" w:rsidRDefault="0014639D" w:rsidP="0014639D">
      <w:pPr>
        <w:pStyle w:val="2"/>
        <w:spacing w:after="74" w:line="240" w:lineRule="auto"/>
        <w:ind w:firstLine="567"/>
        <w:jc w:val="both"/>
        <w:rPr>
          <w:sz w:val="24"/>
          <w:szCs w:val="24"/>
        </w:rPr>
      </w:pPr>
      <w:r w:rsidRPr="00F4747D">
        <w:rPr>
          <w:sz w:val="24"/>
          <w:szCs w:val="24"/>
        </w:rPr>
        <w:t>6. Строительные площадки Участников Конкурса подлежат комиссионному осмотру выставляемых на Конку</w:t>
      </w:r>
      <w:proofErr w:type="gramStart"/>
      <w:r w:rsidRPr="00F4747D">
        <w:rPr>
          <w:sz w:val="24"/>
          <w:szCs w:val="24"/>
        </w:rPr>
        <w:t>рс стр</w:t>
      </w:r>
      <w:proofErr w:type="gramEnd"/>
      <w:r w:rsidRPr="00F4747D">
        <w:rPr>
          <w:sz w:val="24"/>
          <w:szCs w:val="24"/>
        </w:rPr>
        <w:t>оительных площадок, который проводится в соответствии с графиком и по согласованию со строительными организациями, заявленными к участию с 21 июля по 7 августа 2018года</w:t>
      </w:r>
    </w:p>
    <w:p w:rsidR="0014639D" w:rsidRPr="00F4747D" w:rsidRDefault="0014639D" w:rsidP="0014639D">
      <w:pPr>
        <w:pStyle w:val="2"/>
        <w:shd w:val="clear" w:color="auto" w:fill="auto"/>
        <w:spacing w:after="112" w:line="240" w:lineRule="auto"/>
        <w:ind w:left="20" w:firstLine="567"/>
        <w:jc w:val="both"/>
        <w:rPr>
          <w:sz w:val="24"/>
          <w:szCs w:val="24"/>
        </w:rPr>
      </w:pPr>
      <w:r w:rsidRPr="00F4747D">
        <w:rPr>
          <w:sz w:val="24"/>
          <w:szCs w:val="24"/>
        </w:rPr>
        <w:t xml:space="preserve">Подведение итогов, награждение: </w:t>
      </w:r>
      <w:r w:rsidRPr="00F4747D">
        <w:rPr>
          <w:b/>
          <w:sz w:val="24"/>
          <w:szCs w:val="24"/>
        </w:rPr>
        <w:t>9 августа 2018год</w:t>
      </w:r>
      <w:proofErr w:type="gramStart"/>
      <w:r w:rsidRPr="00F4747D">
        <w:rPr>
          <w:b/>
          <w:sz w:val="24"/>
          <w:szCs w:val="24"/>
        </w:rPr>
        <w:t>а</w:t>
      </w:r>
      <w:r w:rsidRPr="00F4747D">
        <w:rPr>
          <w:sz w:val="24"/>
          <w:szCs w:val="24"/>
        </w:rPr>
        <w:t>(</w:t>
      </w:r>
      <w:proofErr w:type="gramEnd"/>
      <w:r w:rsidRPr="00F4747D">
        <w:rPr>
          <w:sz w:val="24"/>
          <w:szCs w:val="24"/>
        </w:rPr>
        <w:t>о месте и времени подведения итогов участники будут извещены дополнительно)</w:t>
      </w:r>
    </w:p>
    <w:p w:rsidR="0014639D" w:rsidRPr="00F4747D" w:rsidRDefault="0014639D" w:rsidP="0014639D">
      <w:pPr>
        <w:pStyle w:val="2"/>
        <w:shd w:val="clear" w:color="auto" w:fill="auto"/>
        <w:spacing w:after="112" w:line="240" w:lineRule="auto"/>
        <w:ind w:left="20" w:firstLine="567"/>
        <w:jc w:val="center"/>
        <w:rPr>
          <w:b/>
          <w:sz w:val="24"/>
          <w:szCs w:val="24"/>
        </w:rPr>
      </w:pPr>
      <w:r w:rsidRPr="00F4747D">
        <w:rPr>
          <w:b/>
          <w:sz w:val="24"/>
          <w:szCs w:val="24"/>
        </w:rPr>
        <w:t>4. Критерии оценки.</w:t>
      </w:r>
    </w:p>
    <w:p w:rsidR="0014639D" w:rsidRPr="00F4747D" w:rsidRDefault="0014639D" w:rsidP="0014639D">
      <w:pPr>
        <w:pStyle w:val="2"/>
        <w:shd w:val="clear" w:color="auto" w:fill="auto"/>
        <w:spacing w:after="120" w:line="240" w:lineRule="auto"/>
        <w:ind w:left="20" w:right="60" w:firstLine="0"/>
        <w:jc w:val="both"/>
        <w:rPr>
          <w:sz w:val="24"/>
          <w:szCs w:val="24"/>
        </w:rPr>
      </w:pPr>
      <w:r w:rsidRPr="00F4747D">
        <w:rPr>
          <w:sz w:val="24"/>
          <w:szCs w:val="24"/>
        </w:rPr>
        <w:t>В результате осмотра строительной площадки Комиссия выставляет оценки по приведенным показателям в зависимости от выполнения установленных требований и состояния элементов обустройства строительной площадки. Итоговая оценка строительной площадки получается в результате суммирования оценок по отдельным показателям.</w:t>
      </w:r>
    </w:p>
    <w:p w:rsidR="0014639D" w:rsidRPr="00F4747D" w:rsidRDefault="0014639D" w:rsidP="0014639D">
      <w:pPr>
        <w:rPr>
          <w:rFonts w:ascii="Times New Roman" w:hAnsi="Times New Roman" w:cs="Times New Roman"/>
          <w:color w:val="auto"/>
        </w:rPr>
      </w:pPr>
      <w:r w:rsidRPr="00F4747D">
        <w:rPr>
          <w:rFonts w:ascii="Times New Roman" w:hAnsi="Times New Roman" w:cs="Times New Roman"/>
          <w:color w:val="auto"/>
        </w:rPr>
        <w:t>Победители Конкурса определяются по сумме набранных баллов.</w:t>
      </w:r>
    </w:p>
    <w:p w:rsidR="0014639D" w:rsidRPr="00F4747D" w:rsidRDefault="0014639D" w:rsidP="0014639D">
      <w:pPr>
        <w:pStyle w:val="2"/>
        <w:shd w:val="clear" w:color="auto" w:fill="auto"/>
        <w:spacing w:after="0" w:line="240" w:lineRule="auto"/>
        <w:ind w:firstLine="0"/>
        <w:jc w:val="both"/>
        <w:rPr>
          <w:sz w:val="24"/>
          <w:szCs w:val="24"/>
        </w:rPr>
      </w:pPr>
      <w:r w:rsidRPr="00F4747D">
        <w:rPr>
          <w:sz w:val="24"/>
          <w:szCs w:val="24"/>
        </w:rPr>
        <w:t>В работе комиссии определены следующие критерии оценки строительных площадок:</w:t>
      </w:r>
    </w:p>
    <w:p w:rsidR="0014639D" w:rsidRPr="00F4747D" w:rsidRDefault="0014639D" w:rsidP="0014639D">
      <w:pPr>
        <w:pStyle w:val="21"/>
        <w:shd w:val="clear" w:color="auto" w:fill="auto"/>
        <w:spacing w:before="0" w:after="246" w:line="240" w:lineRule="auto"/>
        <w:ind w:right="104" w:firstLine="567"/>
        <w:rPr>
          <w:b w:val="0"/>
          <w:sz w:val="24"/>
          <w:szCs w:val="24"/>
        </w:rPr>
      </w:pPr>
      <w:r w:rsidRPr="00F4747D">
        <w:rPr>
          <w:b w:val="0"/>
          <w:sz w:val="24"/>
          <w:szCs w:val="24"/>
        </w:rPr>
        <w:t>Наименование объекта:________________________________</w:t>
      </w:r>
    </w:p>
    <w:tbl>
      <w:tblPr>
        <w:tblW w:w="9702" w:type="dxa"/>
        <w:tblInd w:w="-557" w:type="dxa"/>
        <w:tblCellMar>
          <w:left w:w="10" w:type="dxa"/>
          <w:right w:w="10" w:type="dxa"/>
        </w:tblCellMar>
        <w:tblLook w:val="04A0" w:firstRow="1" w:lastRow="0" w:firstColumn="1" w:lastColumn="0" w:noHBand="0" w:noVBand="1"/>
      </w:tblPr>
      <w:tblGrid>
        <w:gridCol w:w="1559"/>
        <w:gridCol w:w="5811"/>
        <w:gridCol w:w="1454"/>
        <w:gridCol w:w="878"/>
      </w:tblGrid>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spacing w:after="60"/>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w:t>
            </w:r>
          </w:p>
          <w:p w:rsidR="0014639D" w:rsidRPr="00F4747D" w:rsidRDefault="0014639D" w:rsidP="006A3DD5">
            <w:pPr>
              <w:spacing w:before="60"/>
              <w:ind w:left="415" w:firstLine="281"/>
              <w:rPr>
                <w:rFonts w:ascii="Times New Roman" w:eastAsia="Times New Roman" w:hAnsi="Times New Roman" w:cs="Times New Roman"/>
                <w:color w:val="auto"/>
              </w:rPr>
            </w:pPr>
            <w:proofErr w:type="gramStart"/>
            <w:r w:rsidRPr="00F4747D">
              <w:rPr>
                <w:rFonts w:ascii="Times New Roman" w:eastAsia="Times New Roman" w:hAnsi="Times New Roman" w:cs="Times New Roman"/>
                <w:color w:val="auto"/>
              </w:rPr>
              <w:t>п</w:t>
            </w:r>
            <w:proofErr w:type="gramEnd"/>
            <w:r w:rsidRPr="00F4747D">
              <w:rPr>
                <w:rFonts w:ascii="Times New Roman" w:eastAsia="Times New Roman" w:hAnsi="Times New Roman" w:cs="Times New Roman"/>
                <w:color w:val="auto"/>
              </w:rPr>
              <w:t>/п</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Показатели</w:t>
            </w:r>
          </w:p>
        </w:tc>
        <w:tc>
          <w:tcPr>
            <w:tcW w:w="1454" w:type="dxa"/>
            <w:tcBorders>
              <w:top w:val="single" w:sz="4" w:space="0" w:color="auto"/>
              <w:left w:val="single" w:sz="4" w:space="0" w:color="auto"/>
            </w:tcBorders>
            <w:shd w:val="clear" w:color="auto" w:fill="FFFFFF"/>
          </w:tcPr>
          <w:p w:rsidR="0014639D" w:rsidRPr="00F4747D" w:rsidRDefault="0014639D" w:rsidP="006A3DD5">
            <w:pPr>
              <w:spacing w:after="60"/>
              <w:rPr>
                <w:rFonts w:ascii="Times New Roman" w:eastAsia="Times New Roman" w:hAnsi="Times New Roman" w:cs="Times New Roman"/>
                <w:color w:val="auto"/>
              </w:rPr>
            </w:pPr>
            <w:r w:rsidRPr="00F4747D">
              <w:rPr>
                <w:rFonts w:ascii="Times New Roman" w:eastAsia="Times New Roman" w:hAnsi="Times New Roman" w:cs="Times New Roman"/>
                <w:color w:val="auto"/>
              </w:rPr>
              <w:t>Оценка</w:t>
            </w:r>
          </w:p>
          <w:p w:rsidR="0014639D" w:rsidRPr="00F4747D" w:rsidRDefault="0014639D" w:rsidP="006A3DD5">
            <w:pPr>
              <w:spacing w:before="60"/>
              <w:ind w:firstLine="567"/>
              <w:rPr>
                <w:rFonts w:ascii="Times New Roman" w:eastAsia="Times New Roman" w:hAnsi="Times New Roman" w:cs="Times New Roman"/>
                <w:color w:val="auto"/>
              </w:rPr>
            </w:pP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left="180"/>
              <w:rPr>
                <w:rFonts w:ascii="Times New Roman" w:eastAsia="Times New Roman" w:hAnsi="Times New Roman" w:cs="Times New Roman"/>
                <w:color w:val="auto"/>
              </w:rPr>
            </w:pPr>
            <w:r w:rsidRPr="00F4747D">
              <w:rPr>
                <w:rFonts w:ascii="Times New Roman" w:eastAsia="Times New Roman" w:hAnsi="Times New Roman" w:cs="Times New Roman"/>
                <w:color w:val="auto"/>
              </w:rPr>
              <w:t>баллы</w:t>
            </w: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1</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Наличие и качество разработки проектов производства работ</w:t>
            </w:r>
            <w:proofErr w:type="gramStart"/>
            <w:r w:rsidRPr="00F4747D">
              <w:rPr>
                <w:rFonts w:ascii="Times New Roman" w:eastAsia="Times New Roman" w:hAnsi="Times New Roman" w:cs="Times New Roman"/>
                <w:color w:val="auto"/>
              </w:rPr>
              <w:t xml:space="preserve"> .</w:t>
            </w:r>
            <w:proofErr w:type="gramEnd"/>
            <w:r w:rsidRPr="00F4747D">
              <w:rPr>
                <w:rFonts w:ascii="Times New Roman" w:eastAsia="Times New Roman" w:hAnsi="Times New Roman" w:cs="Times New Roman"/>
                <w:color w:val="auto"/>
              </w:rPr>
              <w:t xml:space="preserve"> Соблюдение сроков выполнения работ в соответствии с утвержденными графиками и контрактами (дополнительный критерий).</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10</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2</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Наличие информационных щитов с необходимой информацией, схемы движения транспорта, дорожных знаков и указателей</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3</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Наличие охраны</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4</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Состояние ограждения</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5</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Работа пункта мойки колес (наличие иных мер по защите прилегающей территории)</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7</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Состояние внутриплощадочных дорог</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8</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Складирование и хранение изделий и материалов</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9</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Состояние и сохранность зеленых насаждений в зоне строительства, соблюдение экологических требований при производстве работ</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lastRenderedPageBreak/>
              <w:t>10</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 xml:space="preserve">Состояние охраны труда (в том </w:t>
            </w:r>
            <w:proofErr w:type="gramStart"/>
            <w:r w:rsidRPr="00F4747D">
              <w:rPr>
                <w:rFonts w:ascii="Times New Roman" w:eastAsia="Times New Roman" w:hAnsi="Times New Roman" w:cs="Times New Roman"/>
                <w:color w:val="auto"/>
              </w:rPr>
              <w:t>числе</w:t>
            </w:r>
            <w:proofErr w:type="gramEnd"/>
            <w:r w:rsidRPr="00F4747D">
              <w:rPr>
                <w:rFonts w:ascii="Times New Roman" w:eastAsia="Times New Roman" w:hAnsi="Times New Roman" w:cs="Times New Roman"/>
                <w:color w:val="auto"/>
              </w:rPr>
              <w:t>: применение спецодежды и СИЗ)</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11</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Электр</w:t>
            </w:r>
            <w:proofErr w:type="gramStart"/>
            <w:r w:rsidRPr="00F4747D">
              <w:rPr>
                <w:rFonts w:ascii="Times New Roman" w:eastAsia="Times New Roman" w:hAnsi="Times New Roman" w:cs="Times New Roman"/>
                <w:color w:val="auto"/>
              </w:rPr>
              <w:t>о-</w:t>
            </w:r>
            <w:proofErr w:type="gramEnd"/>
            <w:r w:rsidRPr="00F4747D">
              <w:rPr>
                <w:rFonts w:ascii="Times New Roman" w:eastAsia="Times New Roman" w:hAnsi="Times New Roman" w:cs="Times New Roman"/>
                <w:color w:val="auto"/>
              </w:rPr>
              <w:t xml:space="preserve"> и пожаробезопасность</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12</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Эксплуатация грузоподъемных машин и механизмов</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8</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p w:rsidR="0014639D" w:rsidRPr="00F4747D" w:rsidRDefault="0014639D" w:rsidP="006A3DD5">
            <w:pPr>
              <w:ind w:firstLine="567"/>
              <w:rPr>
                <w:color w:val="auto"/>
              </w:rPr>
            </w:pPr>
          </w:p>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13</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Внедрение современных методов ведения работ (в содержании, обустройстве стройплощадки, технике безопасности и т.д.)</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c>
          <w:tcPr>
            <w:tcW w:w="1559"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14</w:t>
            </w:r>
          </w:p>
        </w:tc>
        <w:tc>
          <w:tcPr>
            <w:tcW w:w="5811" w:type="dxa"/>
            <w:tcBorders>
              <w:top w:val="single" w:sz="4" w:space="0" w:color="auto"/>
              <w:left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Санитарное состояние строительной площадки и прилегающей территории, соблюдение временного режима при выполнении работ, выполнение мероприятий защиты от шума</w:t>
            </w:r>
          </w:p>
        </w:tc>
        <w:tc>
          <w:tcPr>
            <w:tcW w:w="1454" w:type="dxa"/>
            <w:tcBorders>
              <w:top w:val="single" w:sz="4" w:space="0" w:color="auto"/>
              <w:left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right w:val="single" w:sz="4" w:space="0" w:color="auto"/>
            </w:tcBorders>
            <w:shd w:val="clear" w:color="auto" w:fill="FFFFFF"/>
          </w:tcPr>
          <w:p w:rsidR="0014639D" w:rsidRPr="00F4747D" w:rsidRDefault="0014639D" w:rsidP="006A3DD5">
            <w:pPr>
              <w:ind w:firstLine="567"/>
              <w:rPr>
                <w:color w:val="auto"/>
              </w:rPr>
            </w:pPr>
          </w:p>
        </w:tc>
      </w:tr>
      <w:tr w:rsidR="0014639D" w:rsidRPr="00F4747D" w:rsidTr="006A3DD5">
        <w:trPr>
          <w:trHeight w:hRule="exact" w:val="594"/>
        </w:trPr>
        <w:tc>
          <w:tcPr>
            <w:tcW w:w="1559" w:type="dxa"/>
            <w:tcBorders>
              <w:top w:val="single" w:sz="4" w:space="0" w:color="auto"/>
              <w:left w:val="single" w:sz="4" w:space="0" w:color="auto"/>
              <w:bottom w:val="single" w:sz="4" w:space="0" w:color="auto"/>
            </w:tcBorders>
            <w:shd w:val="clear" w:color="auto" w:fill="FFFFFF"/>
          </w:tcPr>
          <w:p w:rsidR="0014639D" w:rsidRPr="00F4747D" w:rsidRDefault="0014639D" w:rsidP="006A3DD5">
            <w:pPr>
              <w:ind w:left="8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15</w:t>
            </w:r>
          </w:p>
        </w:tc>
        <w:tc>
          <w:tcPr>
            <w:tcW w:w="5811" w:type="dxa"/>
            <w:tcBorders>
              <w:top w:val="single" w:sz="4" w:space="0" w:color="auto"/>
              <w:left w:val="single" w:sz="4" w:space="0" w:color="auto"/>
              <w:bottom w:val="single" w:sz="4" w:space="0" w:color="auto"/>
            </w:tcBorders>
            <w:shd w:val="clear" w:color="auto" w:fill="FFFFFF"/>
          </w:tcPr>
          <w:p w:rsidR="0014639D" w:rsidRPr="00F4747D" w:rsidRDefault="0014639D" w:rsidP="006A3DD5">
            <w:pPr>
              <w:ind w:left="40" w:firstLine="567"/>
              <w:rPr>
                <w:rFonts w:ascii="Times New Roman" w:eastAsia="Times New Roman" w:hAnsi="Times New Roman" w:cs="Times New Roman"/>
                <w:color w:val="auto"/>
              </w:rPr>
            </w:pPr>
            <w:r w:rsidRPr="00F4747D">
              <w:rPr>
                <w:rFonts w:ascii="Times New Roman" w:eastAsia="Times New Roman" w:hAnsi="Times New Roman" w:cs="Times New Roman"/>
                <w:color w:val="auto"/>
              </w:rPr>
              <w:t>Наличие и состояние бытовых и подсобных помещений (соответствие установленным требованиям)</w:t>
            </w:r>
          </w:p>
        </w:tc>
        <w:tc>
          <w:tcPr>
            <w:tcW w:w="1454" w:type="dxa"/>
            <w:tcBorders>
              <w:top w:val="single" w:sz="4" w:space="0" w:color="auto"/>
              <w:left w:val="single" w:sz="4" w:space="0" w:color="auto"/>
              <w:bottom w:val="single" w:sz="4" w:space="0" w:color="auto"/>
            </w:tcBorders>
            <w:shd w:val="clear" w:color="auto" w:fill="FFFFFF"/>
          </w:tcPr>
          <w:p w:rsidR="0014639D" w:rsidRPr="00F4747D" w:rsidRDefault="0014639D" w:rsidP="006A3DD5">
            <w:pPr>
              <w:ind w:firstLine="132"/>
              <w:jc w:val="center"/>
              <w:rPr>
                <w:rFonts w:ascii="Times New Roman" w:eastAsia="Times New Roman" w:hAnsi="Times New Roman" w:cs="Times New Roman"/>
                <w:color w:val="auto"/>
              </w:rPr>
            </w:pPr>
            <w:r w:rsidRPr="00F4747D">
              <w:rPr>
                <w:rFonts w:ascii="Times New Roman" w:eastAsia="Times New Roman" w:hAnsi="Times New Roman" w:cs="Times New Roman"/>
                <w:color w:val="auto"/>
              </w:rPr>
              <w:t>от 1 до 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4639D" w:rsidRPr="00F4747D" w:rsidRDefault="0014639D" w:rsidP="006A3DD5">
            <w:pPr>
              <w:ind w:firstLine="567"/>
              <w:rPr>
                <w:color w:val="auto"/>
              </w:rPr>
            </w:pPr>
          </w:p>
        </w:tc>
      </w:tr>
    </w:tbl>
    <w:p w:rsidR="0014639D" w:rsidRPr="00F4747D" w:rsidRDefault="0014639D" w:rsidP="0014639D">
      <w:pPr>
        <w:ind w:right="20" w:firstLine="567"/>
        <w:jc w:val="center"/>
        <w:rPr>
          <w:rFonts w:ascii="Times New Roman" w:eastAsia="Times New Roman" w:hAnsi="Times New Roman" w:cs="Times New Roman"/>
          <w:b/>
          <w:color w:val="auto"/>
        </w:rPr>
      </w:pPr>
    </w:p>
    <w:p w:rsidR="0014639D" w:rsidRPr="00F4747D" w:rsidRDefault="0014639D" w:rsidP="0014639D">
      <w:pPr>
        <w:ind w:right="20" w:firstLine="567"/>
        <w:jc w:val="center"/>
        <w:rPr>
          <w:rFonts w:ascii="Times New Roman" w:eastAsia="Times New Roman" w:hAnsi="Times New Roman" w:cs="Times New Roman"/>
          <w:b/>
          <w:color w:val="auto"/>
        </w:rPr>
      </w:pPr>
      <w:r w:rsidRPr="00F4747D">
        <w:rPr>
          <w:rFonts w:ascii="Times New Roman" w:eastAsia="Times New Roman" w:hAnsi="Times New Roman" w:cs="Times New Roman"/>
          <w:b/>
          <w:color w:val="auto"/>
        </w:rPr>
        <w:t>5. Определение победителей конкурса.</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1. В случае принятия решения  Комиссией об учреждении номинаций, в каждой номинации определяется один победитель и два призера Конкурса.</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2. Победителями Конкурса признаются Участники Конкурса, набравшие наибольшее число баллов по сумме всех показателей. Количество баллов, набранное Участником Конкурса по каждому показателю, определяется как среднее арифметическое от количества баллов, присужденного данному участнику каждым членом Комиссии.</w:t>
      </w:r>
    </w:p>
    <w:p w:rsidR="0014639D" w:rsidRPr="00F4747D" w:rsidRDefault="0014639D" w:rsidP="0014639D">
      <w:pPr>
        <w:ind w:right="20" w:firstLine="567"/>
        <w:jc w:val="both"/>
        <w:rPr>
          <w:rFonts w:ascii="Times New Roman" w:eastAsia="Times New Roman" w:hAnsi="Times New Roman" w:cs="Times New Roman"/>
          <w:strike/>
          <w:color w:val="auto"/>
        </w:rPr>
      </w:pPr>
      <w:r w:rsidRPr="00F4747D">
        <w:rPr>
          <w:rFonts w:ascii="Times New Roman" w:eastAsia="Times New Roman" w:hAnsi="Times New Roman" w:cs="Times New Roman"/>
          <w:color w:val="auto"/>
        </w:rPr>
        <w:t xml:space="preserve">3. При наличии равенства баллов по итогам проведения Конкурса победителями признаются Участники Конкурса, впервые выставившие строительную площадку на Конкурс. </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4. Заседание Комиссии считается правомочным, если на нем присутствует не менее 2/3 членов Комиссии.</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5. Решение Комиссии оформляется протоколом, который утверждается председателем Комиссии.</w:t>
      </w:r>
    </w:p>
    <w:p w:rsidR="0014639D" w:rsidRPr="00F4747D" w:rsidRDefault="0014639D" w:rsidP="0014639D">
      <w:pPr>
        <w:ind w:right="20" w:firstLine="567"/>
        <w:jc w:val="center"/>
        <w:rPr>
          <w:rFonts w:ascii="Times New Roman" w:eastAsia="Times New Roman" w:hAnsi="Times New Roman" w:cs="Times New Roman"/>
          <w:b/>
          <w:color w:val="auto"/>
        </w:rPr>
      </w:pPr>
    </w:p>
    <w:p w:rsidR="0014639D" w:rsidRPr="00F4747D" w:rsidRDefault="0014639D" w:rsidP="0014639D">
      <w:pPr>
        <w:ind w:right="20" w:firstLine="567"/>
        <w:jc w:val="center"/>
        <w:rPr>
          <w:rFonts w:ascii="Times New Roman" w:eastAsia="Times New Roman" w:hAnsi="Times New Roman" w:cs="Times New Roman"/>
          <w:b/>
          <w:color w:val="auto"/>
        </w:rPr>
      </w:pPr>
      <w:r w:rsidRPr="00F4747D">
        <w:rPr>
          <w:rFonts w:ascii="Times New Roman" w:eastAsia="Times New Roman" w:hAnsi="Times New Roman" w:cs="Times New Roman"/>
          <w:b/>
          <w:color w:val="auto"/>
        </w:rPr>
        <w:t>6. Награждение победителей</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1. Победители Конкурса награждаются памятными Подарками и Дипломами.</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2. Призеры Конкурса награждаются Дипломами конкурса.</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 xml:space="preserve">3.Награждение победителей и призеров Конкурса проводится в </w:t>
      </w:r>
      <w:proofErr w:type="spellStart"/>
      <w:r w:rsidRPr="00F4747D">
        <w:rPr>
          <w:rFonts w:ascii="Times New Roman" w:eastAsia="Times New Roman" w:hAnsi="Times New Roman" w:cs="Times New Roman"/>
          <w:color w:val="auto"/>
        </w:rPr>
        <w:t>канунпрофессионального</w:t>
      </w:r>
      <w:proofErr w:type="spellEnd"/>
      <w:r w:rsidRPr="00F4747D">
        <w:rPr>
          <w:rFonts w:ascii="Times New Roman" w:eastAsia="Times New Roman" w:hAnsi="Times New Roman" w:cs="Times New Roman"/>
          <w:color w:val="auto"/>
        </w:rPr>
        <w:t xml:space="preserve"> праздника Дня строителя.</w:t>
      </w:r>
    </w:p>
    <w:p w:rsidR="0014639D" w:rsidRPr="00F4747D" w:rsidRDefault="0014639D" w:rsidP="0014639D">
      <w:pPr>
        <w:ind w:right="20" w:firstLine="567"/>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4. Результаты Конкурса в течение 10 дней со дня определения победителей и</w:t>
      </w:r>
    </w:p>
    <w:p w:rsidR="0014639D" w:rsidRPr="00F4747D" w:rsidRDefault="0014639D" w:rsidP="0014639D">
      <w:pPr>
        <w:ind w:right="20"/>
        <w:jc w:val="both"/>
        <w:rPr>
          <w:rFonts w:ascii="Times New Roman" w:eastAsia="Times New Roman" w:hAnsi="Times New Roman" w:cs="Times New Roman"/>
          <w:color w:val="auto"/>
        </w:rPr>
      </w:pPr>
      <w:r w:rsidRPr="00F4747D">
        <w:rPr>
          <w:rFonts w:ascii="Times New Roman" w:eastAsia="Times New Roman" w:hAnsi="Times New Roman" w:cs="Times New Roman"/>
          <w:color w:val="auto"/>
        </w:rPr>
        <w:t>призеров Конкурса публикуются в СМИ и на официальных сайтах Организатора и Министерства строительства и территориального развития Мурманской области.</w:t>
      </w: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color w:val="auto"/>
          <w:sz w:val="26"/>
          <w:szCs w:val="26"/>
        </w:rPr>
      </w:pPr>
    </w:p>
    <w:p w:rsidR="0014639D" w:rsidRPr="00F4747D" w:rsidRDefault="0014639D" w:rsidP="0014639D">
      <w:pPr>
        <w:ind w:right="20"/>
        <w:rPr>
          <w:rFonts w:ascii="Times New Roman" w:eastAsia="Times New Roman" w:hAnsi="Times New Roman" w:cs="Times New Roman"/>
          <w:color w:val="auto"/>
          <w:sz w:val="26"/>
          <w:szCs w:val="26"/>
        </w:rPr>
      </w:pPr>
    </w:p>
    <w:p w:rsidR="0014639D" w:rsidRPr="00F4747D" w:rsidRDefault="0014639D" w:rsidP="0014639D">
      <w:pPr>
        <w:ind w:right="20" w:firstLine="567"/>
        <w:jc w:val="right"/>
        <w:rPr>
          <w:rFonts w:ascii="Times New Roman" w:eastAsia="Times New Roman" w:hAnsi="Times New Roman" w:cs="Times New Roman"/>
          <w:i/>
          <w:color w:val="auto"/>
          <w:sz w:val="26"/>
          <w:szCs w:val="26"/>
        </w:rPr>
      </w:pPr>
      <w:r w:rsidRPr="00F4747D">
        <w:rPr>
          <w:rFonts w:ascii="Times New Roman" w:eastAsia="Times New Roman" w:hAnsi="Times New Roman" w:cs="Times New Roman"/>
          <w:i/>
          <w:color w:val="auto"/>
          <w:sz w:val="26"/>
          <w:szCs w:val="26"/>
        </w:rPr>
        <w:t>Приложение</w:t>
      </w:r>
    </w:p>
    <w:p w:rsidR="0014639D" w:rsidRPr="00F4747D" w:rsidRDefault="0014639D" w:rsidP="0014639D">
      <w:pPr>
        <w:spacing w:after="177"/>
        <w:ind w:left="5100" w:right="20" w:firstLine="567"/>
        <w:jc w:val="right"/>
        <w:rPr>
          <w:rFonts w:ascii="Times New Roman" w:eastAsia="Times New Roman" w:hAnsi="Times New Roman" w:cs="Times New Roman"/>
          <w:i/>
          <w:color w:val="auto"/>
          <w:sz w:val="26"/>
          <w:szCs w:val="26"/>
        </w:rPr>
      </w:pPr>
      <w:r w:rsidRPr="00F4747D">
        <w:rPr>
          <w:rFonts w:ascii="Times New Roman" w:eastAsia="Times New Roman" w:hAnsi="Times New Roman" w:cs="Times New Roman"/>
          <w:i/>
          <w:color w:val="auto"/>
          <w:sz w:val="26"/>
          <w:szCs w:val="26"/>
        </w:rPr>
        <w:t>к Положению о проведении регионального конкурса «Строительная площадка -2018»</w:t>
      </w:r>
    </w:p>
    <w:p w:rsidR="0014639D" w:rsidRPr="00F4747D" w:rsidRDefault="0014639D" w:rsidP="0014639D">
      <w:pPr>
        <w:spacing w:after="177"/>
        <w:ind w:left="5100" w:right="20" w:firstLine="567"/>
        <w:jc w:val="right"/>
        <w:rPr>
          <w:rFonts w:ascii="Times New Roman" w:eastAsia="Times New Roman" w:hAnsi="Times New Roman" w:cs="Times New Roman"/>
          <w:bCs/>
          <w:color w:val="auto"/>
          <w:sz w:val="26"/>
          <w:szCs w:val="26"/>
        </w:rPr>
      </w:pPr>
      <w:r w:rsidRPr="00F4747D">
        <w:rPr>
          <w:rFonts w:ascii="Times New Roman" w:eastAsia="Times New Roman" w:hAnsi="Times New Roman" w:cs="Times New Roman"/>
          <w:bCs/>
          <w:color w:val="auto"/>
          <w:sz w:val="26"/>
          <w:szCs w:val="26"/>
        </w:rPr>
        <w:t>Председателю конкурсной комиссии по проведению регионального конкурса на лучшую строительную площадку «</w:t>
      </w:r>
      <w:proofErr w:type="gramStart"/>
      <w:r w:rsidRPr="00F4747D">
        <w:rPr>
          <w:rFonts w:ascii="Times New Roman" w:eastAsia="Times New Roman" w:hAnsi="Times New Roman" w:cs="Times New Roman"/>
          <w:bCs/>
          <w:color w:val="auto"/>
          <w:sz w:val="26"/>
          <w:szCs w:val="26"/>
        </w:rPr>
        <w:t>Строительная</w:t>
      </w:r>
      <w:proofErr w:type="gramEnd"/>
      <w:r w:rsidRPr="00F4747D">
        <w:rPr>
          <w:rFonts w:ascii="Times New Roman" w:eastAsia="Times New Roman" w:hAnsi="Times New Roman" w:cs="Times New Roman"/>
          <w:bCs/>
          <w:color w:val="auto"/>
          <w:sz w:val="26"/>
          <w:szCs w:val="26"/>
        </w:rPr>
        <w:t xml:space="preserve"> площадка-2018»</w:t>
      </w:r>
    </w:p>
    <w:p w:rsidR="0014639D" w:rsidRPr="00F4747D" w:rsidRDefault="0014639D" w:rsidP="0014639D">
      <w:pPr>
        <w:ind w:left="20" w:firstLine="567"/>
        <w:jc w:val="center"/>
        <w:rPr>
          <w:rFonts w:ascii="Times New Roman" w:eastAsia="Times New Roman" w:hAnsi="Times New Roman" w:cs="Times New Roman"/>
          <w:b/>
          <w:bCs/>
          <w:color w:val="auto"/>
          <w:sz w:val="26"/>
          <w:szCs w:val="26"/>
        </w:rPr>
      </w:pPr>
      <w:r w:rsidRPr="00F4747D">
        <w:rPr>
          <w:rFonts w:ascii="Times New Roman" w:eastAsia="Times New Roman" w:hAnsi="Times New Roman" w:cs="Times New Roman"/>
          <w:b/>
          <w:bCs/>
          <w:color w:val="auto"/>
          <w:sz w:val="26"/>
          <w:szCs w:val="26"/>
        </w:rPr>
        <w:t>Заявка</w:t>
      </w:r>
    </w:p>
    <w:p w:rsidR="0014639D" w:rsidRPr="00F4747D" w:rsidRDefault="0014639D" w:rsidP="0014639D">
      <w:pPr>
        <w:ind w:left="20" w:firstLine="567"/>
        <w:jc w:val="center"/>
        <w:rPr>
          <w:rFonts w:ascii="Times New Roman" w:eastAsia="Times New Roman" w:hAnsi="Times New Roman" w:cs="Times New Roman"/>
          <w:b/>
          <w:bCs/>
          <w:color w:val="auto"/>
          <w:sz w:val="26"/>
          <w:szCs w:val="26"/>
        </w:rPr>
      </w:pPr>
      <w:r w:rsidRPr="00F4747D">
        <w:rPr>
          <w:rFonts w:ascii="Times New Roman" w:eastAsia="Times New Roman" w:hAnsi="Times New Roman" w:cs="Times New Roman"/>
          <w:b/>
          <w:bCs/>
          <w:color w:val="auto"/>
          <w:sz w:val="26"/>
          <w:szCs w:val="26"/>
        </w:rPr>
        <w:t>на участие в региональном конкурсе на лучшую строительную площадку</w:t>
      </w:r>
    </w:p>
    <w:p w:rsidR="0014639D" w:rsidRPr="00F4747D" w:rsidRDefault="0014639D" w:rsidP="0014639D">
      <w:pPr>
        <w:spacing w:after="455"/>
        <w:ind w:left="20" w:firstLine="567"/>
        <w:jc w:val="center"/>
        <w:rPr>
          <w:rFonts w:ascii="Times New Roman" w:eastAsia="Times New Roman" w:hAnsi="Times New Roman" w:cs="Times New Roman"/>
          <w:b/>
          <w:bCs/>
          <w:color w:val="auto"/>
          <w:sz w:val="26"/>
          <w:szCs w:val="26"/>
        </w:rPr>
      </w:pPr>
      <w:r w:rsidRPr="00F4747D">
        <w:rPr>
          <w:rFonts w:ascii="Times New Roman" w:eastAsia="Times New Roman" w:hAnsi="Times New Roman" w:cs="Times New Roman"/>
          <w:b/>
          <w:bCs/>
          <w:color w:val="auto"/>
          <w:sz w:val="26"/>
          <w:szCs w:val="26"/>
        </w:rPr>
        <w:t>«Строительная площадка - 2018»</w:t>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Наименование строительного объекта</w:t>
      </w: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Адрес объекта</w:t>
      </w: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Застройщик</w:t>
      </w: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Заказчик</w:t>
      </w: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Генеральный подрядчик (подрядчик)</w:t>
      </w: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Состояние строительства</w:t>
      </w: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spacing w:line="276" w:lineRule="auto"/>
        <w:ind w:left="100" w:right="5940" w:firstLine="42"/>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Планируемый срок представления строительной площадки на конкурс (</w:t>
      </w:r>
      <w:proofErr w:type="spellStart"/>
      <w:r w:rsidRPr="00F4747D">
        <w:rPr>
          <w:rFonts w:ascii="Times New Roman" w:eastAsia="Times New Roman" w:hAnsi="Times New Roman" w:cs="Times New Roman"/>
          <w:color w:val="auto"/>
          <w:sz w:val="22"/>
          <w:szCs w:val="22"/>
        </w:rPr>
        <w:t>дляосмотра</w:t>
      </w:r>
      <w:proofErr w:type="spellEnd"/>
      <w:r w:rsidRPr="00F4747D">
        <w:rPr>
          <w:rFonts w:ascii="Times New Roman" w:eastAsia="Times New Roman" w:hAnsi="Times New Roman" w:cs="Times New Roman"/>
          <w:color w:val="auto"/>
          <w:sz w:val="22"/>
          <w:szCs w:val="22"/>
        </w:rPr>
        <w:t xml:space="preserve"> Комиссией)</w:t>
      </w:r>
    </w:p>
    <w:p w:rsidR="0014639D" w:rsidRPr="00F4747D" w:rsidRDefault="0014639D" w:rsidP="0014639D">
      <w:pPr>
        <w:tabs>
          <w:tab w:val="left" w:pos="4999"/>
          <w:tab w:val="left" w:leader="underscore" w:pos="10088"/>
        </w:tabs>
        <w:spacing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spacing w:line="276" w:lineRule="auto"/>
        <w:ind w:left="100" w:right="5520" w:firstLine="42"/>
        <w:rPr>
          <w:rFonts w:ascii="Times New Roman" w:eastAsia="Times New Roman" w:hAnsi="Times New Roman" w:cs="Times New Roman"/>
          <w:color w:val="auto"/>
          <w:sz w:val="22"/>
          <w:szCs w:val="22"/>
        </w:rPr>
      </w:pPr>
      <w:proofErr w:type="gramStart"/>
      <w:r w:rsidRPr="00F4747D">
        <w:rPr>
          <w:rFonts w:ascii="Times New Roman" w:eastAsia="Times New Roman" w:hAnsi="Times New Roman" w:cs="Times New Roman"/>
          <w:color w:val="auto"/>
          <w:sz w:val="22"/>
          <w:szCs w:val="22"/>
        </w:rPr>
        <w:t>Ответственный</w:t>
      </w:r>
      <w:proofErr w:type="gramEnd"/>
      <w:r w:rsidRPr="00F4747D">
        <w:rPr>
          <w:rFonts w:ascii="Times New Roman" w:eastAsia="Times New Roman" w:hAnsi="Times New Roman" w:cs="Times New Roman"/>
          <w:color w:val="auto"/>
          <w:sz w:val="22"/>
          <w:szCs w:val="22"/>
        </w:rPr>
        <w:t xml:space="preserve"> за подготовку строительной площадки - (Ф.И.О., должность, </w:t>
      </w:r>
      <w:proofErr w:type="spellStart"/>
      <w:r w:rsidRPr="00F4747D">
        <w:rPr>
          <w:rFonts w:ascii="Times New Roman" w:eastAsia="Times New Roman" w:hAnsi="Times New Roman" w:cs="Times New Roman"/>
          <w:color w:val="auto"/>
          <w:sz w:val="22"/>
          <w:szCs w:val="22"/>
        </w:rPr>
        <w:t>контактныйтелефон</w:t>
      </w:r>
      <w:proofErr w:type="spellEnd"/>
      <w:r w:rsidRPr="00F4747D">
        <w:rPr>
          <w:rFonts w:ascii="Times New Roman" w:eastAsia="Times New Roman" w:hAnsi="Times New Roman" w:cs="Times New Roman"/>
          <w:color w:val="auto"/>
          <w:sz w:val="22"/>
          <w:szCs w:val="22"/>
        </w:rPr>
        <w:t>)</w:t>
      </w:r>
    </w:p>
    <w:p w:rsidR="0014639D" w:rsidRPr="00F4747D" w:rsidRDefault="0014639D" w:rsidP="0014639D">
      <w:pPr>
        <w:tabs>
          <w:tab w:val="left" w:pos="4999"/>
          <w:tab w:val="left" w:leader="underscore" w:pos="10088"/>
        </w:tabs>
        <w:spacing w:after="1033" w:line="276" w:lineRule="auto"/>
        <w:ind w:left="100" w:firstLine="42"/>
        <w:jc w:val="both"/>
        <w:rPr>
          <w:rFonts w:ascii="Times New Roman" w:eastAsia="Times New Roman" w:hAnsi="Times New Roman" w:cs="Times New Roman"/>
          <w:color w:val="auto"/>
          <w:sz w:val="22"/>
          <w:szCs w:val="22"/>
        </w:rPr>
      </w:pPr>
      <w:r w:rsidRPr="00F4747D">
        <w:rPr>
          <w:rFonts w:ascii="Times New Roman" w:eastAsia="Times New Roman" w:hAnsi="Times New Roman" w:cs="Times New Roman"/>
          <w:color w:val="auto"/>
          <w:sz w:val="22"/>
          <w:szCs w:val="22"/>
        </w:rPr>
        <w:tab/>
        <w:t xml:space="preserve">- </w:t>
      </w:r>
      <w:r w:rsidRPr="00F4747D">
        <w:rPr>
          <w:rFonts w:ascii="Times New Roman" w:eastAsia="Times New Roman" w:hAnsi="Times New Roman" w:cs="Times New Roman"/>
          <w:color w:val="auto"/>
          <w:sz w:val="22"/>
          <w:szCs w:val="22"/>
        </w:rPr>
        <w:tab/>
      </w: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r w:rsidRPr="00F4747D">
        <w:rPr>
          <w:rFonts w:ascii="Times New Roman" w:eastAsia="Times New Roman" w:hAnsi="Times New Roman" w:cs="Times New Roman"/>
          <w:b/>
          <w:bCs/>
          <w:color w:val="auto"/>
          <w:sz w:val="19"/>
          <w:szCs w:val="19"/>
        </w:rPr>
        <w:t>Руководителя организации                                                                                         подпись</w:t>
      </w: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rFonts w:ascii="Times New Roman" w:eastAsia="Times New Roman" w:hAnsi="Times New Roman" w:cs="Times New Roman"/>
          <w:b/>
          <w:bCs/>
          <w:color w:val="auto"/>
          <w:sz w:val="19"/>
          <w:szCs w:val="19"/>
        </w:rPr>
      </w:pPr>
    </w:p>
    <w:p w:rsidR="0014639D" w:rsidRPr="00F4747D" w:rsidRDefault="0014639D" w:rsidP="0014639D">
      <w:pPr>
        <w:ind w:left="100" w:firstLine="567"/>
        <w:rPr>
          <w:color w:val="auto"/>
        </w:rPr>
      </w:pPr>
      <w:r w:rsidRPr="00F4747D">
        <w:rPr>
          <w:rFonts w:ascii="Times New Roman" w:eastAsia="Times New Roman" w:hAnsi="Times New Roman" w:cs="Times New Roman"/>
          <w:b/>
          <w:bCs/>
          <w:color w:val="auto"/>
          <w:sz w:val="19"/>
          <w:szCs w:val="19"/>
        </w:rPr>
        <w:t>дата</w:t>
      </w:r>
    </w:p>
    <w:p w:rsidR="0014639D" w:rsidRPr="00F4747D" w:rsidRDefault="0014639D" w:rsidP="0014639D">
      <w:pPr>
        <w:rPr>
          <w:color w:val="auto"/>
        </w:rPr>
      </w:pPr>
    </w:p>
    <w:p w:rsidR="0071548E" w:rsidRDefault="0071548E">
      <w:bookmarkStart w:id="3" w:name="_GoBack"/>
      <w:bookmarkEnd w:id="3"/>
    </w:p>
    <w:sectPr w:rsidR="0071548E" w:rsidSect="00991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9D"/>
    <w:rsid w:val="0014639D"/>
    <w:rsid w:val="0071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639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14639D"/>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14639D"/>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14639D"/>
    <w:rPr>
      <w:rFonts w:ascii="Times New Roman" w:eastAsia="Times New Roman" w:hAnsi="Times New Roman" w:cs="Times New Roman"/>
      <w:b/>
      <w:bCs/>
      <w:sz w:val="26"/>
      <w:szCs w:val="26"/>
      <w:shd w:val="clear" w:color="auto" w:fill="FFFFFF"/>
    </w:rPr>
  </w:style>
  <w:style w:type="paragraph" w:customStyle="1" w:styleId="2">
    <w:name w:val="Основной текст2"/>
    <w:basedOn w:val="a"/>
    <w:link w:val="a3"/>
    <w:rsid w:val="0014639D"/>
    <w:pPr>
      <w:shd w:val="clear" w:color="auto" w:fill="FFFFFF"/>
      <w:spacing w:after="180" w:line="324" w:lineRule="exact"/>
      <w:ind w:hanging="340"/>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14639D"/>
    <w:pPr>
      <w:shd w:val="clear" w:color="auto" w:fill="FFFFFF"/>
      <w:spacing w:before="180" w:line="328" w:lineRule="exact"/>
      <w:jc w:val="center"/>
      <w:outlineLvl w:val="0"/>
    </w:pPr>
    <w:rPr>
      <w:rFonts w:ascii="Times New Roman" w:eastAsia="Times New Roman" w:hAnsi="Times New Roman" w:cs="Times New Roman"/>
      <w:b/>
      <w:bCs/>
      <w:color w:val="auto"/>
      <w:sz w:val="26"/>
      <w:szCs w:val="26"/>
      <w:lang w:eastAsia="en-US" w:bidi="ar-SA"/>
    </w:rPr>
  </w:style>
  <w:style w:type="paragraph" w:customStyle="1" w:styleId="21">
    <w:name w:val="Основной текст (2)"/>
    <w:basedOn w:val="a"/>
    <w:link w:val="20"/>
    <w:rsid w:val="0014639D"/>
    <w:pPr>
      <w:shd w:val="clear" w:color="auto" w:fill="FFFFFF"/>
      <w:spacing w:before="420" w:after="360" w:line="572" w:lineRule="exact"/>
    </w:pPr>
    <w:rPr>
      <w:rFonts w:ascii="Times New Roman" w:eastAsia="Times New Roman" w:hAnsi="Times New Roman" w:cs="Times New Roman"/>
      <w:b/>
      <w:bCs/>
      <w:color w:val="auto"/>
      <w:sz w:val="26"/>
      <w:szCs w:val="26"/>
      <w:lang w:eastAsia="en-US" w:bidi="ar-SA"/>
    </w:rPr>
  </w:style>
  <w:style w:type="character" w:customStyle="1" w:styleId="dropdown-user-namefirst-letter">
    <w:name w:val="dropdown-user-name__first-letter"/>
    <w:basedOn w:val="a0"/>
    <w:rsid w:val="0014639D"/>
  </w:style>
  <w:style w:type="character" w:styleId="a4">
    <w:name w:val="Hyperlink"/>
    <w:basedOn w:val="a0"/>
    <w:uiPriority w:val="99"/>
    <w:unhideWhenUsed/>
    <w:rsid w:val="0014639D"/>
    <w:rPr>
      <w:color w:val="0000FF" w:themeColor="hyperlink"/>
      <w:u w:val="single"/>
    </w:rPr>
  </w:style>
  <w:style w:type="character" w:styleId="a5">
    <w:name w:val="Emphasis"/>
    <w:basedOn w:val="a0"/>
    <w:uiPriority w:val="20"/>
    <w:qFormat/>
    <w:rsid w:val="001463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639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14639D"/>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14639D"/>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14639D"/>
    <w:rPr>
      <w:rFonts w:ascii="Times New Roman" w:eastAsia="Times New Roman" w:hAnsi="Times New Roman" w:cs="Times New Roman"/>
      <w:b/>
      <w:bCs/>
      <w:sz w:val="26"/>
      <w:szCs w:val="26"/>
      <w:shd w:val="clear" w:color="auto" w:fill="FFFFFF"/>
    </w:rPr>
  </w:style>
  <w:style w:type="paragraph" w:customStyle="1" w:styleId="2">
    <w:name w:val="Основной текст2"/>
    <w:basedOn w:val="a"/>
    <w:link w:val="a3"/>
    <w:rsid w:val="0014639D"/>
    <w:pPr>
      <w:shd w:val="clear" w:color="auto" w:fill="FFFFFF"/>
      <w:spacing w:after="180" w:line="324" w:lineRule="exact"/>
      <w:ind w:hanging="340"/>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14639D"/>
    <w:pPr>
      <w:shd w:val="clear" w:color="auto" w:fill="FFFFFF"/>
      <w:spacing w:before="180" w:line="328" w:lineRule="exact"/>
      <w:jc w:val="center"/>
      <w:outlineLvl w:val="0"/>
    </w:pPr>
    <w:rPr>
      <w:rFonts w:ascii="Times New Roman" w:eastAsia="Times New Roman" w:hAnsi="Times New Roman" w:cs="Times New Roman"/>
      <w:b/>
      <w:bCs/>
      <w:color w:val="auto"/>
      <w:sz w:val="26"/>
      <w:szCs w:val="26"/>
      <w:lang w:eastAsia="en-US" w:bidi="ar-SA"/>
    </w:rPr>
  </w:style>
  <w:style w:type="paragraph" w:customStyle="1" w:styleId="21">
    <w:name w:val="Основной текст (2)"/>
    <w:basedOn w:val="a"/>
    <w:link w:val="20"/>
    <w:rsid w:val="0014639D"/>
    <w:pPr>
      <w:shd w:val="clear" w:color="auto" w:fill="FFFFFF"/>
      <w:spacing w:before="420" w:after="360" w:line="572" w:lineRule="exact"/>
    </w:pPr>
    <w:rPr>
      <w:rFonts w:ascii="Times New Roman" w:eastAsia="Times New Roman" w:hAnsi="Times New Roman" w:cs="Times New Roman"/>
      <w:b/>
      <w:bCs/>
      <w:color w:val="auto"/>
      <w:sz w:val="26"/>
      <w:szCs w:val="26"/>
      <w:lang w:eastAsia="en-US" w:bidi="ar-SA"/>
    </w:rPr>
  </w:style>
  <w:style w:type="character" w:customStyle="1" w:styleId="dropdown-user-namefirst-letter">
    <w:name w:val="dropdown-user-name__first-letter"/>
    <w:basedOn w:val="a0"/>
    <w:rsid w:val="0014639D"/>
  </w:style>
  <w:style w:type="character" w:styleId="a4">
    <w:name w:val="Hyperlink"/>
    <w:basedOn w:val="a0"/>
    <w:uiPriority w:val="99"/>
    <w:unhideWhenUsed/>
    <w:rsid w:val="0014639D"/>
    <w:rPr>
      <w:color w:val="0000FF" w:themeColor="hyperlink"/>
      <w:u w:val="single"/>
    </w:rPr>
  </w:style>
  <w:style w:type="character" w:styleId="a5">
    <w:name w:val="Emphasis"/>
    <w:basedOn w:val="a0"/>
    <w:uiPriority w:val="20"/>
    <w:qFormat/>
    <w:rsid w:val="00146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ro-sozidately@yandex.ru" TargetMode="External"/><Relationship Id="rId5" Type="http://schemas.openxmlformats.org/officeDocument/2006/relationships/hyperlink" Target="mailto:sro-sozidately@&#1089;&#1088;&#1086;-5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2018-07-05T12:18:00Z</dcterms:created>
  <dcterms:modified xsi:type="dcterms:W3CDTF">2018-07-05T12:18:00Z</dcterms:modified>
</cp:coreProperties>
</file>