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925" w:rsidRPr="00EF3D60" w:rsidRDefault="00C0288F" w:rsidP="00BE4925">
      <w:pPr>
        <w:jc w:val="right"/>
        <w:rPr>
          <w:rFonts w:ascii="Times New Roman" w:eastAsia="Times New Roman" w:hAnsi="Times New Roman" w:cs="Times New Roman"/>
          <w:lang w:eastAsia="ru-RU"/>
        </w:rPr>
      </w:pPr>
      <w:r w:rsidRPr="00EF3D60">
        <w:rPr>
          <w:rFonts w:ascii="Times New Roman" w:eastAsia="Times New Roman" w:hAnsi="Times New Roman" w:cs="Times New Roman"/>
          <w:lang w:eastAsia="ru-RU"/>
        </w:rPr>
        <w:t>Утверждено</w:t>
      </w:r>
    </w:p>
    <w:p w:rsidR="00C0288F" w:rsidRPr="00EF3D60" w:rsidRDefault="00C0288F" w:rsidP="00BE4925">
      <w:pPr>
        <w:jc w:val="right"/>
        <w:rPr>
          <w:rFonts w:ascii="Times New Roman" w:eastAsia="Times New Roman" w:hAnsi="Times New Roman" w:cs="Times New Roman"/>
          <w:lang w:eastAsia="ru-RU"/>
        </w:rPr>
      </w:pPr>
      <w:r w:rsidRPr="00EF3D60">
        <w:rPr>
          <w:rFonts w:ascii="Times New Roman" w:eastAsia="Times New Roman" w:hAnsi="Times New Roman" w:cs="Times New Roman"/>
          <w:lang w:eastAsia="ru-RU"/>
        </w:rPr>
        <w:t>Решением Совета Ассоциации СП «Созидатели»</w:t>
      </w:r>
    </w:p>
    <w:p w:rsidR="00C0288F" w:rsidRDefault="00C0288F" w:rsidP="00BE4925">
      <w:pPr>
        <w:jc w:val="right"/>
        <w:rPr>
          <w:rFonts w:ascii="Times New Roman" w:eastAsia="Times New Roman" w:hAnsi="Times New Roman" w:cs="Times New Roman"/>
          <w:lang w:eastAsia="ru-RU"/>
        </w:rPr>
      </w:pPr>
      <w:r w:rsidRPr="00EF3D60">
        <w:rPr>
          <w:rFonts w:ascii="Times New Roman" w:eastAsia="Times New Roman" w:hAnsi="Times New Roman" w:cs="Times New Roman"/>
          <w:lang w:eastAsia="ru-RU"/>
        </w:rPr>
        <w:t xml:space="preserve">Протокол №  </w:t>
      </w:r>
      <w:r w:rsidR="00EF3D60" w:rsidRPr="00EF3D60">
        <w:rPr>
          <w:rFonts w:ascii="Times New Roman" w:eastAsia="Times New Roman" w:hAnsi="Times New Roman" w:cs="Times New Roman"/>
          <w:lang w:eastAsia="ru-RU"/>
        </w:rPr>
        <w:t>99-19</w:t>
      </w:r>
      <w:r w:rsidRPr="00EF3D60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EF3D60" w:rsidRPr="00EF3D60">
        <w:rPr>
          <w:rFonts w:ascii="Times New Roman" w:eastAsia="Times New Roman" w:hAnsi="Times New Roman" w:cs="Times New Roman"/>
          <w:lang w:eastAsia="ru-RU"/>
        </w:rPr>
        <w:t xml:space="preserve"> «01»февраля </w:t>
      </w:r>
      <w:r w:rsidRPr="00EF3D60">
        <w:rPr>
          <w:rFonts w:ascii="Times New Roman" w:eastAsia="Times New Roman" w:hAnsi="Times New Roman" w:cs="Times New Roman"/>
          <w:lang w:eastAsia="ru-RU"/>
        </w:rPr>
        <w:t>2019г.</w:t>
      </w:r>
    </w:p>
    <w:p w:rsidR="00EF3D60" w:rsidRPr="00EF3D60" w:rsidRDefault="00EF3D60" w:rsidP="00BE4925">
      <w:pPr>
        <w:jc w:val="right"/>
        <w:rPr>
          <w:rFonts w:ascii="Times New Roman" w:eastAsia="Times New Roman" w:hAnsi="Times New Roman" w:cs="Times New Roman"/>
          <w:lang w:eastAsia="ru-RU"/>
        </w:rPr>
      </w:pPr>
    </w:p>
    <w:p w:rsidR="00BE4925" w:rsidRDefault="00BE4925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60" w:rsidRPr="0069706B" w:rsidRDefault="00EF3D60" w:rsidP="00BE492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925" w:rsidRPr="0069706B" w:rsidRDefault="00BE4925" w:rsidP="00BE492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7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Методика расчета значений показателей, используемых для оценки тяжести потенциальных негативных последствий возможного несоблюдения обязательных требований, оценки вероятности их несоблюдения членом Ассоциации</w:t>
      </w:r>
      <w:r w:rsidR="00EF3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строительных подрядчиков «Созидатели»</w:t>
      </w:r>
      <w:r w:rsidRPr="00697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строительстве, реконструкции, капитального ремонта объектов капитального строительства при строительстве, реконструкции, капитальном ремонте особо опасных, технически сложных и уникальных объектов</w:t>
      </w:r>
    </w:p>
    <w:p w:rsidR="00BE4925" w:rsidRDefault="00BE4925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EF3D60" w:rsidRDefault="00EF3D60" w:rsidP="00EF3D60">
      <w:pPr>
        <w:spacing w:after="200" w:line="276" w:lineRule="auto"/>
        <w:ind w:left="720"/>
        <w:contextualSpacing/>
        <w:jc w:val="center"/>
        <w:rPr>
          <w:rFonts w:ascii="Times New Roman" w:eastAsia="Calibri" w:hAnsi="Times New Roman" w:cs="Times New Roman"/>
        </w:rPr>
      </w:pPr>
    </w:p>
    <w:p w:rsidR="00EF3D60" w:rsidRPr="00EF3D60" w:rsidRDefault="00EF3D60" w:rsidP="00EF3D60">
      <w:pPr>
        <w:spacing w:after="200" w:line="276" w:lineRule="auto"/>
        <w:ind w:left="720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г</w:t>
      </w:r>
      <w:bookmarkStart w:id="0" w:name="_GoBack"/>
      <w:bookmarkEnd w:id="0"/>
      <w:r>
        <w:rPr>
          <w:rFonts w:ascii="Times New Roman" w:eastAsia="Calibri" w:hAnsi="Times New Roman" w:cs="Times New Roman"/>
        </w:rPr>
        <w:t xml:space="preserve">. </w:t>
      </w:r>
      <w:r w:rsidRPr="00EF3D60">
        <w:rPr>
          <w:rFonts w:ascii="Times New Roman" w:eastAsia="Calibri" w:hAnsi="Times New Roman" w:cs="Times New Roman"/>
        </w:rPr>
        <w:t>Мурманск</w:t>
      </w:r>
    </w:p>
    <w:p w:rsidR="00EF3D60" w:rsidRDefault="00EF3D60" w:rsidP="00EF3D60">
      <w:pPr>
        <w:spacing w:after="200" w:line="276" w:lineRule="auto"/>
        <w:ind w:left="720"/>
        <w:contextualSpacing/>
        <w:jc w:val="center"/>
        <w:rPr>
          <w:rFonts w:ascii="Times New Roman" w:eastAsia="Calibri" w:hAnsi="Times New Roman" w:cs="Times New Roman"/>
        </w:rPr>
      </w:pPr>
      <w:r w:rsidRPr="00EF3D60">
        <w:rPr>
          <w:rFonts w:ascii="Times New Roman" w:eastAsia="Calibri" w:hAnsi="Times New Roman" w:cs="Times New Roman"/>
        </w:rPr>
        <w:t>2019 год</w:t>
      </w:r>
    </w:p>
    <w:p w:rsidR="00EF3D60" w:rsidRPr="0069706B" w:rsidRDefault="00EF3D60" w:rsidP="00BE4925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BE4925" w:rsidRPr="0069706B" w:rsidRDefault="00BE4925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Настоящая Методика применяется при осуществлении </w:t>
      </w:r>
      <w:proofErr w:type="gramStart"/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деятельностью членов Ассоциации</w:t>
      </w:r>
      <w:r w:rsidR="00EF3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строительных подрядчиков «Созидатели» (далее Ассоциации)</w:t>
      </w: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их деятельность связана с выполнением строительства, реконструкции, капитальном ремонте особо опасных, технически сложных и уникальных объектов.</w:t>
      </w:r>
    </w:p>
    <w:p w:rsidR="00BE4925" w:rsidRDefault="00BE4925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риск - ориентированного подхода используется для определения риска причинения вреда личности или имуществу гражданина, имуществу юридического лица вследствие разрушения, повреждения здания, сооружения либо части здания или сооружения, нарушения требований к обеспечению безопасной эксплуатации здания, сооружения при нарушении членом Ассоциации, деятельность которого связана с выполнением строительства, реконструкции, капитального ремонта особо опасных, технически сложных и уникальных объектов, указанных в статье 48.1 Градостроительного</w:t>
      </w:r>
      <w:proofErr w:type="gramEnd"/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кодекса РФ, требований, установленных законодательством о градостроительной деятельности, о техническом регулировании, включая требования, установленные в стандартах на процессы выполнения работ по строительству, реконструкции, капитальному ремонту объектов капитального строительства, утвержденных Ассоциацией «Национальное объединение строителей» (далее - обязательные требования).</w:t>
      </w:r>
    </w:p>
    <w:p w:rsidR="00C0288F" w:rsidRPr="0069706B" w:rsidRDefault="00C0288F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925" w:rsidRPr="00C0288F" w:rsidRDefault="00BE4925" w:rsidP="00C0288F">
      <w:pPr>
        <w:numPr>
          <w:ilvl w:val="0"/>
          <w:numId w:val="1"/>
        </w:numPr>
        <w:ind w:left="0"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0288F">
        <w:rPr>
          <w:rFonts w:ascii="Times New Roman" w:eastAsia="Calibri" w:hAnsi="Times New Roman" w:cs="Times New Roman"/>
          <w:b/>
          <w:sz w:val="24"/>
          <w:szCs w:val="24"/>
        </w:rPr>
        <w:t>Оценка деятельности члена Ассоциации.</w:t>
      </w:r>
    </w:p>
    <w:p w:rsidR="00BE4925" w:rsidRPr="0069706B" w:rsidRDefault="00BE10DC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.1 Оценка деятельности члена Ассоциации в зависимости от степени тяжести потенциальных негативных последствий реализации риска, обусловленных причинением вреда (нанесением ущерба) охраняемым законом ценностям, осуществляется Контрольной комиссией Ассоциации с учетом тяжести потенциальных негативных последствий возможного несоблюдения  членом Ассоциации обязательных требований и (или) вероятности их несоблюдения.</w:t>
      </w:r>
    </w:p>
    <w:p w:rsidR="00BE4925" w:rsidRPr="0069706B" w:rsidRDefault="00BE10DC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.2. Критерии отнесения члена Ассоциации к категориям риска должны учитывать тяжесть потенциальных негативных последствий возможного несоблюдения членом Ассоциации обязательных требований, а так же вероятность такого несоблюдения.</w:t>
      </w:r>
    </w:p>
    <w:p w:rsidR="00BE4925" w:rsidRDefault="00BE10DC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.3. Основными показателями категорий риска являются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показатель тяжести потенциальных негативных последствий и показатель вероятности несоблюдения обязательных требований и расчет их значений. Расчет значений показателей категорий рисков осуществляется путем соотнесения деятельности члена Ассоциации по каждому процессу и или явлению (источнику рисков), способствующих возникновению того или иного риска и определяющий фактор риска с допустимыми значениями показателей по каждому из факторов риска, установленных Ассоциацией.</w:t>
      </w:r>
    </w:p>
    <w:p w:rsidR="00C0288F" w:rsidRPr="0069706B" w:rsidRDefault="00C0288F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10DC" w:rsidRPr="00C0288F" w:rsidRDefault="00BE10DC" w:rsidP="00C0288F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2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Расчет значений показателей тяжести потенциальных негативных последствий.</w:t>
      </w:r>
    </w:p>
    <w:p w:rsidR="00BE10DC" w:rsidRDefault="00BE10DC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расчета показателя тяжести потенциальных негативных последствий и вероятности несоблюдения обязательных требований в Ассоциации устанавливаются сопоставление значимости риска и категории риска (Таблица № 1).</w:t>
      </w:r>
      <w:r w:rsidRPr="00BE1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E4925" w:rsidRPr="0069706B" w:rsidRDefault="00BE10DC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Таблице № 1 определяется категория риска потенциальных негативных последствий, обусловленных причинением вреда (нанесением ущерба) охраняемым законом ценностям члена Ассоциации.</w:t>
      </w:r>
    </w:p>
    <w:p w:rsidR="00BE4925" w:rsidRPr="0069706B" w:rsidRDefault="00BE4925" w:rsidP="00BE10DC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№1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E4925" w:rsidRPr="0069706B" w:rsidTr="00F9734F">
        <w:tc>
          <w:tcPr>
            <w:tcW w:w="4785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Категории риска</w:t>
            </w:r>
          </w:p>
        </w:tc>
        <w:tc>
          <w:tcPr>
            <w:tcW w:w="4786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Значимость риска</w:t>
            </w:r>
          </w:p>
        </w:tc>
      </w:tr>
      <w:tr w:rsidR="00BE4925" w:rsidRPr="0069706B" w:rsidTr="00F9734F">
        <w:tc>
          <w:tcPr>
            <w:tcW w:w="4785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Низкий риск</w:t>
            </w:r>
          </w:p>
        </w:tc>
        <w:tc>
          <w:tcPr>
            <w:tcW w:w="4786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E4925" w:rsidRPr="0069706B" w:rsidTr="00F9734F">
        <w:tc>
          <w:tcPr>
            <w:tcW w:w="4785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Умеренный риск</w:t>
            </w:r>
          </w:p>
        </w:tc>
        <w:tc>
          <w:tcPr>
            <w:tcW w:w="4786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E4925" w:rsidRPr="0069706B" w:rsidTr="00F9734F">
        <w:tc>
          <w:tcPr>
            <w:tcW w:w="4785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риск</w:t>
            </w:r>
          </w:p>
        </w:tc>
        <w:tc>
          <w:tcPr>
            <w:tcW w:w="4786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E4925" w:rsidRPr="0069706B" w:rsidTr="00F9734F">
        <w:tc>
          <w:tcPr>
            <w:tcW w:w="4785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Значительный риск</w:t>
            </w:r>
          </w:p>
        </w:tc>
        <w:tc>
          <w:tcPr>
            <w:tcW w:w="4786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E4925" w:rsidRPr="0069706B" w:rsidTr="00F9734F">
        <w:tc>
          <w:tcPr>
            <w:tcW w:w="4785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 риск</w:t>
            </w:r>
          </w:p>
        </w:tc>
        <w:tc>
          <w:tcPr>
            <w:tcW w:w="4786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E4925" w:rsidRPr="0069706B" w:rsidTr="00F9734F">
        <w:tc>
          <w:tcPr>
            <w:tcW w:w="4785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Чрезвычайно высокий риск</w:t>
            </w:r>
          </w:p>
        </w:tc>
        <w:tc>
          <w:tcPr>
            <w:tcW w:w="4786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</w:tbl>
    <w:p w:rsidR="00BE10DC" w:rsidRDefault="00BE10DC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925" w:rsidRPr="0069706B" w:rsidRDefault="00BE10DC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Количественная оценка показателя тяжести потенциальных негативных последствий выражается числовым значением, определяющим его уровень. </w:t>
      </w:r>
    </w:p>
    <w:p w:rsidR="00BE10DC" w:rsidRDefault="00BE10DC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определении показателя тяжести потенциальных негативных последствий рассматриваются факторы риска в соответствии с Таблицей № 2. </w:t>
      </w:r>
    </w:p>
    <w:p w:rsidR="00BE4925" w:rsidRPr="0069706B" w:rsidRDefault="00BE4925" w:rsidP="00BE10DC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факторам риска относятся возможные недобросовестные действия члена Ассоциации, связанные с несоблюдением обязательных требований. Показатель тяжести для потенциальных негативных последствий для члена Ассоциации выражается числовым значением и определяется как средняя величина фактических значений риска по каждому фактору. </w:t>
      </w:r>
    </w:p>
    <w:p w:rsidR="00BE4925" w:rsidRPr="0069706B" w:rsidRDefault="00BE4925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Таблица № 2</w:t>
      </w:r>
    </w:p>
    <w:tbl>
      <w:tblPr>
        <w:tblW w:w="99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1418"/>
        <w:gridCol w:w="992"/>
        <w:gridCol w:w="2156"/>
        <w:gridCol w:w="1794"/>
      </w:tblGrid>
      <w:tr w:rsidR="00BE4925" w:rsidRPr="0069706B" w:rsidTr="00670198">
        <w:tc>
          <w:tcPr>
            <w:tcW w:w="3544" w:type="dxa"/>
          </w:tcPr>
          <w:p w:rsidR="00BE4925" w:rsidRPr="0069706B" w:rsidRDefault="00BE4925" w:rsidP="00F9734F">
            <w:pPr>
              <w:ind w:firstLine="20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Наименование фактора риска</w:t>
            </w:r>
          </w:p>
        </w:tc>
        <w:tc>
          <w:tcPr>
            <w:tcW w:w="1418" w:type="dxa"/>
          </w:tcPr>
          <w:p w:rsidR="00BE4925" w:rsidRPr="0069706B" w:rsidRDefault="00BE4925" w:rsidP="00F9734F">
            <w:pPr>
              <w:ind w:firstLine="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Категория риска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Значение риска</w:t>
            </w: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Допустимые значения тяжести потенциальных негативных последствий фактора риска, установленных Ассоциацией</w:t>
            </w:r>
          </w:p>
        </w:tc>
        <w:tc>
          <w:tcPr>
            <w:tcW w:w="1794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Фактические значения тяжести потенциальных негативных последствий фактора риска</w:t>
            </w:r>
          </w:p>
        </w:tc>
      </w:tr>
      <w:tr w:rsidR="00BE4925" w:rsidRPr="0069706B" w:rsidTr="00670198">
        <w:tc>
          <w:tcPr>
            <w:tcW w:w="3544" w:type="dxa"/>
            <w:vMerge w:val="restart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lang w:eastAsia="ru-RU"/>
              </w:rPr>
              <w:t>Фактор 1</w:t>
            </w:r>
          </w:p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наличие фактов возмещения вреда, и выплаты компенсации сверх возмещения вреда из средств компенсационного фонда возмещения вреда Ассоциации ил</w:t>
            </w:r>
            <w:r w:rsidR="00670198">
              <w:rPr>
                <w:rFonts w:ascii="Times New Roman" w:eastAsia="Times New Roman" w:hAnsi="Times New Roman" w:cs="Times New Roman"/>
                <w:lang w:eastAsia="ru-RU"/>
              </w:rPr>
              <w:t>и за счет страхового возмещения в</w:t>
            </w: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следствие недостатков работ, выполненных членом Ассоциации;</w:t>
            </w: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Низкий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94" w:type="dxa"/>
            <w:vMerge w:val="restart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ind w:firstLine="2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Умеренный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 более 1</w:t>
            </w: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Средний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 более 2</w:t>
            </w: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Значительный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 более 3</w:t>
            </w: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Высокий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 более 4</w:t>
            </w: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Чрезвычайно высокий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 более 5</w:t>
            </w: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rPr>
          <w:trHeight w:val="463"/>
        </w:trPr>
        <w:tc>
          <w:tcPr>
            <w:tcW w:w="3544" w:type="dxa"/>
            <w:vMerge w:val="restart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lang w:eastAsia="ru-RU"/>
              </w:rPr>
              <w:t>Фактор 2</w:t>
            </w:r>
          </w:p>
          <w:p w:rsidR="00BE4925" w:rsidRPr="0069706B" w:rsidRDefault="00BE4925" w:rsidP="00670198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 xml:space="preserve">размер возмещения вреда и выплаты компенсации сверх возмещения вреда из средств </w:t>
            </w:r>
            <w:r w:rsidR="00670198">
              <w:rPr>
                <w:rFonts w:ascii="Times New Roman" w:eastAsia="Times New Roman" w:hAnsi="Times New Roman" w:cs="Times New Roman"/>
                <w:lang w:eastAsia="ru-RU"/>
              </w:rPr>
              <w:t xml:space="preserve"> к</w:t>
            </w: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омпенсационного фонда возмещения вреда Ассоциации или за счет страхового возмещения вследствие недостатков работ, выполненных членом Ассоциации</w:t>
            </w: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Низкий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6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94" w:type="dxa"/>
            <w:vMerge w:val="restart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rPr>
          <w:trHeight w:val="663"/>
        </w:trPr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Умеренный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 более 3 млн. руб.</w:t>
            </w: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rPr>
          <w:trHeight w:val="713"/>
        </w:trPr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Средний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 более 10 млн. руб.</w:t>
            </w: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rPr>
          <w:trHeight w:val="889"/>
        </w:trPr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Значительный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 более 20 млн. руб.</w:t>
            </w: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rPr>
          <w:trHeight w:val="851"/>
        </w:trPr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Высокий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 более 50 млн. руб.</w:t>
            </w: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rPr>
          <w:trHeight w:val="1202"/>
        </w:trPr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Чрезвычайно высокий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Более 50 млн. руб.</w:t>
            </w: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 w:val="restart"/>
          </w:tcPr>
          <w:p w:rsidR="00BE4925" w:rsidRPr="0069706B" w:rsidRDefault="00BE4925" w:rsidP="00F9734F">
            <w:pPr>
              <w:ind w:firstLine="66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Фактор 3</w:t>
            </w:r>
          </w:p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непринятие членом Ассоциации мер, направленных на предотвращение нарушений, недостатков и недобросовестных действий, отсутствие организации внутреннего контроля и ресурсов, которые член Ассоциации может направить на предотвращение нарушений, недостатков и недобросовестных действий;</w:t>
            </w:r>
          </w:p>
        </w:tc>
        <w:tc>
          <w:tcPr>
            <w:tcW w:w="1418" w:type="dxa"/>
          </w:tcPr>
          <w:p w:rsidR="00BE4925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Низкий риск</w:t>
            </w:r>
          </w:p>
          <w:p w:rsidR="00670198" w:rsidRPr="0069706B" w:rsidRDefault="00670198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56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94" w:type="dxa"/>
            <w:vMerge w:val="restart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Умеренный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 более 3-х</w:t>
            </w: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Средний риск</w:t>
            </w:r>
          </w:p>
          <w:p w:rsidR="00670198" w:rsidRPr="0069706B" w:rsidRDefault="00670198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 более 5-х</w:t>
            </w: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Значительный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 более 7-х</w:t>
            </w: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Высокий риск</w:t>
            </w:r>
          </w:p>
          <w:p w:rsidR="00670198" w:rsidRPr="0069706B" w:rsidRDefault="00670198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Не более 8-х</w:t>
            </w: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Чрезвычайно высокий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156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Более 8-ми</w:t>
            </w: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 w:val="restart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lang w:eastAsia="ru-RU"/>
              </w:rPr>
              <w:t>Фактор 4</w:t>
            </w:r>
          </w:p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фактический максимальный уровень ответственности члена Ассоциации по договорам строительного подряда</w:t>
            </w: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Низкий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56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94" w:type="dxa"/>
            <w:vMerge w:val="restart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Умеренный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56" w:type="dxa"/>
          </w:tcPr>
          <w:p w:rsidR="00BE4925" w:rsidRPr="0069706B" w:rsidRDefault="00BE4925" w:rsidP="00BE10D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 xml:space="preserve">1 уровень </w:t>
            </w:r>
            <w:proofErr w:type="gramStart"/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ВВ</w:t>
            </w:r>
            <w:proofErr w:type="gramEnd"/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Средний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56" w:type="dxa"/>
          </w:tcPr>
          <w:p w:rsidR="00BE4925" w:rsidRPr="0069706B" w:rsidRDefault="00BE4925" w:rsidP="00C0288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 xml:space="preserve">2 уровень </w:t>
            </w:r>
            <w:proofErr w:type="gramStart"/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ВВ</w:t>
            </w:r>
            <w:proofErr w:type="gramEnd"/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Значительный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156" w:type="dxa"/>
          </w:tcPr>
          <w:p w:rsidR="00BE4925" w:rsidRPr="0069706B" w:rsidRDefault="00BE4925" w:rsidP="00C0288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 xml:space="preserve">3 уровень </w:t>
            </w:r>
            <w:proofErr w:type="gramStart"/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ВВ</w:t>
            </w:r>
            <w:proofErr w:type="gramEnd"/>
          </w:p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Высокий риск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56" w:type="dxa"/>
          </w:tcPr>
          <w:p w:rsidR="00BE4925" w:rsidRPr="0069706B" w:rsidRDefault="00BE4925" w:rsidP="00C0288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 xml:space="preserve">4 уровень </w:t>
            </w:r>
            <w:proofErr w:type="gramStart"/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ВВ</w:t>
            </w:r>
            <w:proofErr w:type="gramEnd"/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4925" w:rsidRPr="0069706B" w:rsidTr="00670198">
        <w:tc>
          <w:tcPr>
            <w:tcW w:w="354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Чрезвычайно высокий</w:t>
            </w:r>
          </w:p>
        </w:tc>
        <w:tc>
          <w:tcPr>
            <w:tcW w:w="992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156" w:type="dxa"/>
          </w:tcPr>
          <w:p w:rsidR="00BE4925" w:rsidRPr="0069706B" w:rsidRDefault="00BE4925" w:rsidP="00C0288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 xml:space="preserve">5 уровень </w:t>
            </w:r>
            <w:proofErr w:type="gramStart"/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ВВ</w:t>
            </w:r>
            <w:proofErr w:type="gramEnd"/>
          </w:p>
        </w:tc>
        <w:tc>
          <w:tcPr>
            <w:tcW w:w="1794" w:type="dxa"/>
            <w:vMerge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E4925" w:rsidRPr="0069706B" w:rsidRDefault="00BE4925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925" w:rsidRPr="0069706B" w:rsidRDefault="00BE10DC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отсутствии </w:t>
      </w:r>
      <w:r w:rsidRPr="00BE1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каких-либо 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первичных данных и информации о члене Ассоциации показатель тяжести потенциальных негативных последствий устанавливается равным «Среднему риску» в соответствии с Таблицей №1.</w:t>
      </w:r>
    </w:p>
    <w:p w:rsidR="00C0288F" w:rsidRDefault="00C0288F" w:rsidP="00C0288F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4925" w:rsidRPr="0069706B" w:rsidRDefault="00BE10DC" w:rsidP="00C0288F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BE4925" w:rsidRPr="00C02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Расчет </w:t>
      </w:r>
      <w:proofErr w:type="gramStart"/>
      <w:r w:rsidR="00BE4925" w:rsidRPr="00C02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значений показателей вероятности несоблюдения обязательных требований</w:t>
      </w:r>
      <w:proofErr w:type="gramEnd"/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4925" w:rsidRPr="0069706B" w:rsidRDefault="00BE10DC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.1. Количественная оценка показателя вероятности несоблюдения обязательных требований членом Ассоциации выражается числовым значением, определяющим его уровень. Для расчета показателя вероятности несоблюдения обязательных требований в Ассоциации установлены сопоставление вероятности реализации риска и категории риска (Таблица №1).</w:t>
      </w:r>
    </w:p>
    <w:p w:rsidR="00BE4925" w:rsidRPr="0069706B" w:rsidRDefault="00BE10DC" w:rsidP="00C0288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.2. Для расчета показателя вероятности несоблюдения обязательных требований оценка вероятности реализации риска учитывает вероятность реализации факторов риска. По каждому фактору риска Ассоциацией установлена допустимая частота его проявления за 1 год. По фактическому значению вероятности реализации риска определяется вероятность реализации п</w:t>
      </w:r>
      <w:r w:rsidR="00C0288F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каждому фактору (Таблица № 3)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0288F" w:rsidRDefault="00C0288F" w:rsidP="00BE4925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925" w:rsidRDefault="00BE4925" w:rsidP="00BE4925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№ 3</w:t>
      </w:r>
    </w:p>
    <w:p w:rsidR="00C0288F" w:rsidRPr="0069706B" w:rsidRDefault="00C0288F" w:rsidP="00BE4925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1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18"/>
        <w:gridCol w:w="1560"/>
        <w:gridCol w:w="1417"/>
        <w:gridCol w:w="1559"/>
        <w:gridCol w:w="1559"/>
      </w:tblGrid>
      <w:tr w:rsidR="00BE4925" w:rsidRPr="0069706B" w:rsidTr="00670198"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hanging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Наименование фактора риска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Категория риска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Значимость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Допустимые значения частоты проявления факторов риска за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Фактическое значение вероятности реализации фактора риска</w:t>
            </w:r>
          </w:p>
        </w:tc>
      </w:tr>
      <w:tr w:rsidR="00BE4925" w:rsidRPr="0069706B" w:rsidTr="00670198">
        <w:trPr>
          <w:trHeight w:val="420"/>
        </w:trPr>
        <w:tc>
          <w:tcPr>
            <w:tcW w:w="3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Фактор 1</w:t>
            </w:r>
          </w:p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наличие внеплановых проверок, проведенных на основании жалобы </w:t>
            </w: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lastRenderedPageBreak/>
              <w:t>на нарушение членом Ассоциации обязательных требований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Низкий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Х</w:t>
            </w: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Умеренный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2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Средний</w:t>
            </w: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4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lang w:eastAsia="ru-RU"/>
              </w:rPr>
              <w:t>Значительный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6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Чрезвычайно 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rPr>
          <w:trHeight w:val="420"/>
        </w:trPr>
        <w:tc>
          <w:tcPr>
            <w:tcW w:w="3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Фактор 2</w:t>
            </w:r>
          </w:p>
          <w:p w:rsidR="00BE4925" w:rsidRPr="0069706B" w:rsidRDefault="00BE4925" w:rsidP="00F9734F">
            <w:pPr>
              <w:widowControl w:val="0"/>
              <w:ind w:hanging="34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наличие решений о применении Ассоциацией в отношении члена Ассоциации мер дисциплинарного воздействия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Низкий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Х</w:t>
            </w: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Умеренный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2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Средний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4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Значительный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6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rPr>
          <w:trHeight w:val="603"/>
        </w:trPr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Чрезвычайно 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rPr>
          <w:trHeight w:val="420"/>
        </w:trPr>
        <w:tc>
          <w:tcPr>
            <w:tcW w:w="3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Фактор 3</w:t>
            </w:r>
          </w:p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наличие фактов нарушений соответствия выполняемых работ обязательным требованиям, допущенных членом Ассоциации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Низкий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Х</w:t>
            </w: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Умеренный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2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Средний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4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Значительный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6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Чрезвычайно 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rPr>
          <w:trHeight w:val="420"/>
        </w:trPr>
        <w:tc>
          <w:tcPr>
            <w:tcW w:w="3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Фактор 4</w:t>
            </w:r>
          </w:p>
          <w:p w:rsidR="00BE4925" w:rsidRPr="0069706B" w:rsidRDefault="00BE4925" w:rsidP="00C0288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наличи</w:t>
            </w:r>
            <w:r w:rsidR="0067019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е </w:t>
            </w:r>
            <w:proofErr w:type="gramStart"/>
            <w:r w:rsidR="0067019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фактов о</w:t>
            </w:r>
            <w:proofErr w:type="gramEnd"/>
            <w:r w:rsidR="0067019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выданных предписаниях органов г</w:t>
            </w:r>
            <w:r w:rsidR="00670198"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осударс</w:t>
            </w:r>
            <w:r w:rsidR="0067019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твенного</w:t>
            </w:r>
            <w:r w:rsidR="00C0288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/</w:t>
            </w: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муниципального контроля (надзора), выданных члену Ассоциации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Низкий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Х</w:t>
            </w: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Умеренный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2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Средний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4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Значительный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6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Чрезвычайно 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rPr>
          <w:trHeight w:val="420"/>
        </w:trPr>
        <w:tc>
          <w:tcPr>
            <w:tcW w:w="3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Фактор 5</w:t>
            </w:r>
          </w:p>
          <w:p w:rsidR="00BE4925" w:rsidRPr="0069706B" w:rsidRDefault="00BE4925" w:rsidP="00C0288F">
            <w:pPr>
              <w:widowControl w:val="0"/>
              <w:ind w:hanging="34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наличие </w:t>
            </w:r>
            <w:proofErr w:type="gramStart"/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фактов о</w:t>
            </w:r>
            <w:proofErr w:type="gramEnd"/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неисполненных предписаниях органов государственного</w:t>
            </w:r>
            <w:r w:rsidR="00C0288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/муниципального</w:t>
            </w: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контроля (надзора)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Низкий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Х</w:t>
            </w: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Умеренный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2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Средний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4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Значительный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6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Чрезвычайно высокий риск</w:t>
            </w: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rPr>
          <w:trHeight w:val="420"/>
        </w:trPr>
        <w:tc>
          <w:tcPr>
            <w:tcW w:w="3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lastRenderedPageBreak/>
              <w:t>Фактор 6</w:t>
            </w:r>
          </w:p>
          <w:p w:rsidR="00BE4925" w:rsidRPr="0069706B" w:rsidRDefault="00BE4925" w:rsidP="00F9734F">
            <w:pPr>
              <w:widowControl w:val="0"/>
              <w:ind w:hanging="34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наличие фактов несоблюдения членом Ассоциации обязательных требований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Низкий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Х</w:t>
            </w: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Умеренный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2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Средний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4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Значительный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6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Чрезвычайно 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rPr>
          <w:trHeight w:val="420"/>
        </w:trPr>
        <w:tc>
          <w:tcPr>
            <w:tcW w:w="3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Фактор 7</w:t>
            </w:r>
          </w:p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наличие фактов привлечения члена Ассоциации к административной ответственности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Низкий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Х</w:t>
            </w: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Умеренный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2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Средний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4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Значительный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6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Чрезвычайно 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rPr>
          <w:trHeight w:val="420"/>
        </w:trPr>
        <w:tc>
          <w:tcPr>
            <w:tcW w:w="3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hanging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Фактор 8</w:t>
            </w:r>
          </w:p>
          <w:p w:rsidR="00BE4925" w:rsidRPr="0069706B" w:rsidRDefault="00BE4925" w:rsidP="00F9734F">
            <w:pPr>
              <w:widowControl w:val="0"/>
              <w:ind w:hanging="34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наличие </w:t>
            </w:r>
            <w:proofErr w:type="gramStart"/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фактов о приостановлении</w:t>
            </w:r>
            <w:proofErr w:type="gramEnd"/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деятельности члена Ассоциации в качестве меры административного наказания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Низкий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Х</w:t>
            </w: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Умеренный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2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Средний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4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Значительный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6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Чрезвычайно 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rPr>
          <w:trHeight w:val="420"/>
        </w:trPr>
        <w:tc>
          <w:tcPr>
            <w:tcW w:w="3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Фактор 9</w:t>
            </w:r>
          </w:p>
          <w:p w:rsidR="00BE4925" w:rsidRPr="0069706B" w:rsidRDefault="00BE4925" w:rsidP="00F9734F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наличие фактов о произошедших у члена Ассоциации несчастных случаях на производстве и авариях, связанных с выполнением работ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Низкий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Х</w:t>
            </w: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Умеренный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2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Средний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4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Значительный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6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Чрезвычайно 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rPr>
          <w:trHeight w:val="420"/>
        </w:trPr>
        <w:tc>
          <w:tcPr>
            <w:tcW w:w="3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b/>
                <w:color w:val="000000"/>
                <w:lang w:eastAsia="zh-CN"/>
              </w:rPr>
              <w:t>Фактор 10</w:t>
            </w:r>
          </w:p>
          <w:p w:rsidR="00BE4925" w:rsidRPr="0069706B" w:rsidRDefault="00BE4925" w:rsidP="00670198">
            <w:pPr>
              <w:widowControl w:val="0"/>
              <w:ind w:hanging="34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proofErr w:type="gramStart"/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наличие фактов о находящихся в производстве судов исках к члену Ассоциации о возмещении вреда (ущерба), связанн</w:t>
            </w:r>
            <w:r w:rsidR="00670198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ых</w:t>
            </w: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с недостатками выполненных работ и (или) вступивших в силу судебных решениях, согласно которым </w:t>
            </w: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lastRenderedPageBreak/>
              <w:t>установлена вина члена Ассоциации в нанесении вреда (ущерба), связанного с недостатками выполненных работ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lastRenderedPageBreak/>
              <w:t>Низкий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Х</w:t>
            </w: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Умеренный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2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Средний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4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Значительный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Не более 6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Не более 8 </w:t>
            </w: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lastRenderedPageBreak/>
              <w:t>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  <w:tr w:rsidR="00BE4925" w:rsidRPr="0069706B" w:rsidTr="00670198"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Чрезвычайно высокий риск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925" w:rsidRPr="0069706B" w:rsidRDefault="00BE4925" w:rsidP="00F9734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69706B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Более 8 раз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4925" w:rsidRPr="0069706B" w:rsidRDefault="00BE4925" w:rsidP="00F9734F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</w:tr>
    </w:tbl>
    <w:p w:rsidR="00BE4925" w:rsidRPr="0069706B" w:rsidRDefault="00BE4925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925" w:rsidRPr="0069706B" w:rsidRDefault="00C0288F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Показатель вероятности несоблюдения обязательных требований выражается числовым значением и определяется как средняя величина фактических </w:t>
      </w:r>
      <w:proofErr w:type="gramStart"/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значений вероятности реализации всех вышеуказанных факторов риска</w:t>
      </w:r>
      <w:proofErr w:type="gramEnd"/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4925" w:rsidRPr="0069706B" w:rsidRDefault="00C0288F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При отсутствии каких</w:t>
      </w:r>
      <w:r w:rsidR="007C4E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первичных данных и информации о члене Ассоциации</w:t>
      </w:r>
      <w:r w:rsidR="007C4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показатель вероятности несоблюдения обязательных требований устанавливается «Среднему риску» в соответствии с Таблицей №1.</w:t>
      </w:r>
    </w:p>
    <w:p w:rsidR="00C0288F" w:rsidRDefault="00C0288F" w:rsidP="00C0288F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4925" w:rsidRPr="00C0288F" w:rsidRDefault="00C0288F" w:rsidP="00C0288F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2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BE4925" w:rsidRPr="00C02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Применение результатов расчет</w:t>
      </w:r>
      <w:r w:rsidR="007C4E2A" w:rsidRPr="00C02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 значений показателей </w:t>
      </w:r>
      <w:proofErr w:type="gramStart"/>
      <w:r w:rsidR="007C4E2A" w:rsidRPr="00C02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риск-</w:t>
      </w:r>
      <w:r w:rsidR="00BE4925" w:rsidRPr="00C02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ориентированного</w:t>
      </w:r>
      <w:proofErr w:type="gramEnd"/>
      <w:r w:rsidR="00BE4925" w:rsidRPr="00C02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подхода.</w:t>
      </w:r>
    </w:p>
    <w:p w:rsidR="00BE4925" w:rsidRPr="0069706B" w:rsidRDefault="00C0288F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.1 Определение итогового результата ра</w:t>
      </w:r>
      <w:r w:rsidR="007C4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счета значений показателей </w:t>
      </w:r>
      <w:proofErr w:type="gramStart"/>
      <w:r w:rsidR="007C4E2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риск-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ориентированного</w:t>
      </w:r>
      <w:proofErr w:type="gramEnd"/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осуществляется Контрольной комиссией Ассоциации.</w:t>
      </w:r>
    </w:p>
    <w:p w:rsidR="00BE4925" w:rsidRPr="0069706B" w:rsidRDefault="00C0288F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.2 Итоговый результат значений показателей учитывается при формировании плана проверок членов Ассоциации.</w:t>
      </w:r>
    </w:p>
    <w:p w:rsidR="00BE4925" w:rsidRPr="0069706B" w:rsidRDefault="00C0288F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.2.1 Периодичность плановых проверок деятельности члена Ассоциации, выполняющих строительство, реконструкцию и капитальный ремонт на особо опасных, технически сложных и уникальных объектах устанавливается в зависимости от числового показателя тяжести потенциальных негативных последствий за период предшествующий проведению проверок в соответствии с Таблицей № 4.</w:t>
      </w:r>
    </w:p>
    <w:p w:rsidR="00BE4925" w:rsidRPr="0069706B" w:rsidRDefault="00BE4925" w:rsidP="00BE4925">
      <w:pPr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№ 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5103"/>
        <w:gridCol w:w="3827"/>
      </w:tblGrid>
      <w:tr w:rsidR="00BE4925" w:rsidRPr="0069706B" w:rsidTr="00F9734F">
        <w:tc>
          <w:tcPr>
            <w:tcW w:w="426" w:type="dxa"/>
          </w:tcPr>
          <w:p w:rsidR="00BE4925" w:rsidRPr="0069706B" w:rsidRDefault="00BE4925" w:rsidP="00F973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03" w:type="dxa"/>
          </w:tcPr>
          <w:p w:rsidR="00BE4925" w:rsidRPr="0069706B" w:rsidRDefault="00BE4925" w:rsidP="00F9734F">
            <w:pPr>
              <w:ind w:firstLine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Числовое значение показателей тяжести потенциальных негативных последствий</w:t>
            </w:r>
          </w:p>
        </w:tc>
        <w:tc>
          <w:tcPr>
            <w:tcW w:w="3827" w:type="dxa"/>
          </w:tcPr>
          <w:p w:rsidR="00BE4925" w:rsidRPr="0069706B" w:rsidRDefault="00BE4925" w:rsidP="00F97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проверок</w:t>
            </w:r>
          </w:p>
        </w:tc>
      </w:tr>
      <w:tr w:rsidR="00BE4925" w:rsidRPr="0069706B" w:rsidTr="00F9734F">
        <w:tc>
          <w:tcPr>
            <w:tcW w:w="426" w:type="dxa"/>
          </w:tcPr>
          <w:p w:rsidR="00BE4925" w:rsidRPr="0069706B" w:rsidRDefault="00BE4925" w:rsidP="00F973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03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1-2,49</w:t>
            </w:r>
          </w:p>
        </w:tc>
        <w:tc>
          <w:tcPr>
            <w:tcW w:w="3827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реже 1 раза в 3 года</w:t>
            </w:r>
          </w:p>
        </w:tc>
      </w:tr>
      <w:tr w:rsidR="00BE4925" w:rsidRPr="0069706B" w:rsidTr="00F9734F">
        <w:tc>
          <w:tcPr>
            <w:tcW w:w="426" w:type="dxa"/>
          </w:tcPr>
          <w:p w:rsidR="00BE4925" w:rsidRPr="0069706B" w:rsidRDefault="00BE4925" w:rsidP="00F973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3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2,5-4,49</w:t>
            </w:r>
          </w:p>
        </w:tc>
        <w:tc>
          <w:tcPr>
            <w:tcW w:w="3827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реже</w:t>
            </w:r>
            <w:proofErr w:type="gramStart"/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раза в 2 года</w:t>
            </w:r>
          </w:p>
        </w:tc>
      </w:tr>
      <w:tr w:rsidR="00BE4925" w:rsidRPr="0069706B" w:rsidTr="00F9734F">
        <w:tc>
          <w:tcPr>
            <w:tcW w:w="426" w:type="dxa"/>
          </w:tcPr>
          <w:p w:rsidR="00BE4925" w:rsidRPr="0069706B" w:rsidRDefault="00BE4925" w:rsidP="00F973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03" w:type="dxa"/>
          </w:tcPr>
          <w:p w:rsidR="00BE4925" w:rsidRPr="0069706B" w:rsidRDefault="00BE4925" w:rsidP="00F9734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4,5-6</w:t>
            </w:r>
          </w:p>
        </w:tc>
        <w:tc>
          <w:tcPr>
            <w:tcW w:w="3827" w:type="dxa"/>
          </w:tcPr>
          <w:p w:rsidR="00BE4925" w:rsidRPr="0069706B" w:rsidRDefault="00BE4925" w:rsidP="00F973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</w:tr>
    </w:tbl>
    <w:p w:rsidR="00BE4925" w:rsidRPr="0069706B" w:rsidRDefault="00BE4925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925" w:rsidRPr="0069706B" w:rsidRDefault="00C0288F" w:rsidP="00BE492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.2.2 </w:t>
      </w:r>
      <w:r w:rsidR="006701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форма и продолжительность плановых проверок деятельности членов, выполняющих строительство, реконструкцию и капитальный ремонт на особо опасных, технически сложных и уникальных объект</w:t>
      </w:r>
      <w:r w:rsidR="007C4E2A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устанавлива</w:t>
      </w:r>
      <w:r w:rsidR="00670198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в зависимости от числового значения показателя вероятности несоблюдения членом Ассоциации обязательных требований.</w:t>
      </w:r>
    </w:p>
    <w:p w:rsidR="00BE4925" w:rsidRPr="0069706B" w:rsidRDefault="00C0288F" w:rsidP="0067019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>.3 Контрольная комиссия при формировании плана проверок деятельности члена Ассоциации</w:t>
      </w:r>
      <w:r w:rsidR="006701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</w:t>
      </w:r>
      <w:r w:rsidR="006701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применить иную от таблицы №4 периодичность</w:t>
      </w:r>
      <w:r w:rsidR="00BE4925" w:rsidRPr="00697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01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проверок. </w:t>
      </w:r>
    </w:p>
    <w:p w:rsidR="00CA3320" w:rsidRDefault="00CA3320"/>
    <w:sectPr w:rsidR="00CA3320" w:rsidSect="00C028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1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D15" w:rsidRDefault="00A01D15">
      <w:r>
        <w:separator/>
      </w:r>
    </w:p>
  </w:endnote>
  <w:endnote w:type="continuationSeparator" w:id="0">
    <w:p w:rsidR="00A01D15" w:rsidRDefault="00A01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06B" w:rsidRDefault="00A01D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2588366"/>
      <w:docPartObj>
        <w:docPartGallery w:val="Page Numbers (Bottom of Page)"/>
        <w:docPartUnique/>
      </w:docPartObj>
    </w:sdtPr>
    <w:sdtEndPr/>
    <w:sdtContent>
      <w:p w:rsidR="0069706B" w:rsidRDefault="007778C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D60">
          <w:rPr>
            <w:noProof/>
          </w:rPr>
          <w:t>7</w:t>
        </w:r>
        <w:r>
          <w:fldChar w:fldCharType="end"/>
        </w:r>
      </w:p>
    </w:sdtContent>
  </w:sdt>
  <w:p w:rsidR="0069706B" w:rsidRDefault="00A01D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06B" w:rsidRDefault="00A01D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D15" w:rsidRDefault="00A01D15">
      <w:r>
        <w:separator/>
      </w:r>
    </w:p>
  </w:footnote>
  <w:footnote w:type="continuationSeparator" w:id="0">
    <w:p w:rsidR="00A01D15" w:rsidRDefault="00A01D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06B" w:rsidRDefault="00A01D1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06B" w:rsidRDefault="00A01D1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06B" w:rsidRDefault="00A01D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A62AA"/>
    <w:multiLevelType w:val="hybridMultilevel"/>
    <w:tmpl w:val="EC68E534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925"/>
    <w:rsid w:val="00670198"/>
    <w:rsid w:val="007778C3"/>
    <w:rsid w:val="007C4E2A"/>
    <w:rsid w:val="00A01D15"/>
    <w:rsid w:val="00BE10DC"/>
    <w:rsid w:val="00BE4925"/>
    <w:rsid w:val="00C0288F"/>
    <w:rsid w:val="00CA3320"/>
    <w:rsid w:val="00EF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925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492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4925"/>
  </w:style>
  <w:style w:type="paragraph" w:styleId="a5">
    <w:name w:val="footer"/>
    <w:basedOn w:val="a"/>
    <w:link w:val="a6"/>
    <w:uiPriority w:val="99"/>
    <w:unhideWhenUsed/>
    <w:rsid w:val="00BE492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4925"/>
  </w:style>
  <w:style w:type="paragraph" w:styleId="a7">
    <w:name w:val="List Paragraph"/>
    <w:basedOn w:val="a"/>
    <w:uiPriority w:val="34"/>
    <w:qFormat/>
    <w:rsid w:val="00C028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925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492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4925"/>
  </w:style>
  <w:style w:type="paragraph" w:styleId="a5">
    <w:name w:val="footer"/>
    <w:basedOn w:val="a"/>
    <w:link w:val="a6"/>
    <w:uiPriority w:val="99"/>
    <w:unhideWhenUsed/>
    <w:rsid w:val="00BE492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4925"/>
  </w:style>
  <w:style w:type="paragraph" w:styleId="a7">
    <w:name w:val="List Paragraph"/>
    <w:basedOn w:val="a"/>
    <w:uiPriority w:val="34"/>
    <w:qFormat/>
    <w:rsid w:val="00C028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7</Pages>
  <Words>1892</Words>
  <Characters>10788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2019-01-31T11:21:00Z</dcterms:created>
  <dcterms:modified xsi:type="dcterms:W3CDTF">2019-02-05T08:47:00Z</dcterms:modified>
</cp:coreProperties>
</file>